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E40" w:rsidRPr="00EC0E40" w:rsidRDefault="00EC0E40" w:rsidP="00EC0E40">
      <w:pPr>
        <w:spacing w:before="30" w:after="100" w:afterAutospacing="1" w:line="240" w:lineRule="auto"/>
        <w:outlineLvl w:val="1"/>
        <w:rPr>
          <w:rFonts w:ascii="Times New Roman" w:eastAsia="Times New Roman" w:hAnsi="Times New Roman" w:cs="Times New Roman"/>
          <w:b/>
          <w:bCs/>
          <w:sz w:val="36"/>
          <w:szCs w:val="36"/>
        </w:rPr>
      </w:pPr>
      <w:r w:rsidRPr="00EC0E40">
        <w:rPr>
          <w:rFonts w:ascii="Times New Roman" w:eastAsia="Times New Roman" w:hAnsi="Times New Roman" w:cs="Times New Roman"/>
          <w:b/>
          <w:bCs/>
          <w:sz w:val="36"/>
          <w:szCs w:val="36"/>
        </w:rPr>
        <w:fldChar w:fldCharType="begin"/>
      </w:r>
      <w:r w:rsidRPr="00EC0E40">
        <w:rPr>
          <w:rFonts w:ascii="Times New Roman" w:eastAsia="Times New Roman" w:hAnsi="Times New Roman" w:cs="Times New Roman"/>
          <w:b/>
          <w:bCs/>
          <w:sz w:val="36"/>
          <w:szCs w:val="36"/>
        </w:rPr>
        <w:instrText xml:space="preserve"> HYPERLINK "http://activerain.com/blogsview/2396930/what-is-apr-in-plain-english-please" </w:instrText>
      </w:r>
      <w:r w:rsidRPr="00EC0E40">
        <w:rPr>
          <w:rFonts w:ascii="Times New Roman" w:eastAsia="Times New Roman" w:hAnsi="Times New Roman" w:cs="Times New Roman"/>
          <w:b/>
          <w:bCs/>
          <w:sz w:val="36"/>
          <w:szCs w:val="36"/>
        </w:rPr>
        <w:fldChar w:fldCharType="separate"/>
      </w:r>
      <w:r w:rsidRPr="00EC0E40">
        <w:rPr>
          <w:rFonts w:ascii="Times New Roman" w:eastAsia="Times New Roman" w:hAnsi="Times New Roman" w:cs="Times New Roman"/>
          <w:b/>
          <w:bCs/>
          <w:color w:val="0000FF"/>
          <w:sz w:val="36"/>
          <w:szCs w:val="36"/>
          <w:u w:val="single"/>
        </w:rPr>
        <w:t xml:space="preserve">What is APR in Plain English </w:t>
      </w:r>
      <w:proofErr w:type="gramStart"/>
      <w:r w:rsidRPr="00EC0E40">
        <w:rPr>
          <w:rFonts w:ascii="Times New Roman" w:eastAsia="Times New Roman" w:hAnsi="Times New Roman" w:cs="Times New Roman"/>
          <w:b/>
          <w:bCs/>
          <w:color w:val="0000FF"/>
          <w:sz w:val="36"/>
          <w:szCs w:val="36"/>
          <w:u w:val="single"/>
        </w:rPr>
        <w:t>Please</w:t>
      </w:r>
      <w:proofErr w:type="gramEnd"/>
      <w:r w:rsidRPr="00EC0E40">
        <w:rPr>
          <w:rFonts w:ascii="Times New Roman" w:eastAsia="Times New Roman" w:hAnsi="Times New Roman" w:cs="Times New Roman"/>
          <w:b/>
          <w:bCs/>
          <w:sz w:val="36"/>
          <w:szCs w:val="36"/>
        </w:rPr>
        <w:fldChar w:fldCharType="end"/>
      </w:r>
    </w:p>
    <w:p w:rsidR="00EC0E40" w:rsidRPr="00EC0E40" w:rsidRDefault="00EC0E40" w:rsidP="00EC0E40">
      <w:pPr>
        <w:spacing w:before="100" w:beforeAutospacing="1" w:after="100" w:afterAutospacing="1" w:line="450" w:lineRule="atLeast"/>
        <w:outlineLvl w:val="1"/>
        <w:rPr>
          <w:rFonts w:ascii="Arial" w:eastAsia="Times New Roman" w:hAnsi="Arial" w:cs="Arial"/>
          <w:b/>
          <w:bCs/>
          <w:smallCaps/>
          <w:color w:val="000000"/>
          <w:sz w:val="30"/>
          <w:szCs w:val="30"/>
        </w:rPr>
      </w:pPr>
      <w:hyperlink r:id="rId4" w:tooltip="Permanent Link to What Is Annual Percentage Rate (APR)?" w:history="1">
        <w:r w:rsidRPr="00EC0E40">
          <w:rPr>
            <w:rFonts w:ascii="Arial" w:eastAsia="Times New Roman" w:hAnsi="Arial" w:cs="Arial"/>
            <w:b/>
            <w:bCs/>
            <w:smallCaps/>
            <w:color w:val="000000"/>
            <w:sz w:val="30"/>
            <w:u w:val="single"/>
          </w:rPr>
          <w:t>What Is Annual Percentage Rate (APR)?</w:t>
        </w:r>
      </w:hyperlink>
    </w:p>
    <w:p w:rsidR="00EC0E40" w:rsidRPr="00EC0E40" w:rsidRDefault="00EC0E40" w:rsidP="00EC0E40">
      <w:pPr>
        <w:spacing w:before="100" w:beforeAutospacing="1" w:after="100" w:afterAutospacing="1" w:line="336"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0" cy="2419350"/>
            <wp:effectExtent l="19050" t="0" r="0" b="0"/>
            <wp:docPr id="1" name="Picture 1" descr="Truth-In-Lending snap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th-In-Lending snapshot"/>
                    <pic:cNvPicPr>
                      <a:picLocks noChangeAspect="1" noChangeArrowheads="1"/>
                    </pic:cNvPicPr>
                  </pic:nvPicPr>
                  <pic:blipFill>
                    <a:blip r:embed="rId5" cstate="print"/>
                    <a:srcRect/>
                    <a:stretch>
                      <a:fillRect/>
                    </a:stretch>
                  </pic:blipFill>
                  <pic:spPr bwMode="auto">
                    <a:xfrm>
                      <a:off x="0" y="0"/>
                      <a:ext cx="4286250" cy="2419350"/>
                    </a:xfrm>
                    <a:prstGeom prst="rect">
                      <a:avLst/>
                    </a:prstGeom>
                    <a:noFill/>
                    <a:ln w="9525">
                      <a:noFill/>
                      <a:miter lim="800000"/>
                      <a:headEnd/>
                      <a:tailEnd/>
                    </a:ln>
                  </pic:spPr>
                </pic:pic>
              </a:graphicData>
            </a:graphic>
          </wp:inline>
        </w:drawing>
      </w:r>
      <w:proofErr w:type="gramStart"/>
      <w:r w:rsidRPr="00EC0E40">
        <w:rPr>
          <w:rFonts w:ascii="Times New Roman" w:eastAsia="Times New Roman" w:hAnsi="Times New Roman" w:cs="Times New Roman"/>
          <w:sz w:val="24"/>
          <w:szCs w:val="24"/>
        </w:rPr>
        <w:t>is</w:t>
      </w:r>
      <w:proofErr w:type="gramEnd"/>
    </w:p>
    <w:p w:rsidR="00EC0E40" w:rsidRPr="00EC0E40" w:rsidRDefault="00EC0E40" w:rsidP="00EC0E40">
      <w:pPr>
        <w:spacing w:before="100" w:beforeAutospacing="1" w:after="100" w:afterAutospacing="1" w:line="336" w:lineRule="atLeast"/>
        <w:rPr>
          <w:rFonts w:ascii="Times New Roman" w:eastAsia="Times New Roman" w:hAnsi="Times New Roman" w:cs="Times New Roman"/>
          <w:sz w:val="24"/>
          <w:szCs w:val="24"/>
        </w:rPr>
      </w:pPr>
      <w:r w:rsidRPr="00EC0E40">
        <w:rPr>
          <w:rFonts w:ascii="Times New Roman" w:eastAsia="Times New Roman" w:hAnsi="Times New Roman" w:cs="Times New Roman"/>
          <w:sz w:val="24"/>
          <w:szCs w:val="24"/>
        </w:rPr>
        <w:t xml:space="preserve">More commonly called </w:t>
      </w:r>
      <w:proofErr w:type="gramStart"/>
      <w:r w:rsidRPr="00EC0E40">
        <w:rPr>
          <w:rFonts w:ascii="Times New Roman" w:eastAsia="Times New Roman" w:hAnsi="Times New Roman" w:cs="Times New Roman"/>
          <w:b/>
          <w:bCs/>
          <w:i/>
          <w:iCs/>
          <w:sz w:val="24"/>
          <w:szCs w:val="24"/>
        </w:rPr>
        <w:t>APR</w:t>
      </w:r>
      <w:r w:rsidRPr="00EC0E40">
        <w:rPr>
          <w:rFonts w:ascii="Times New Roman" w:eastAsia="Times New Roman" w:hAnsi="Times New Roman" w:cs="Times New Roman"/>
          <w:sz w:val="24"/>
          <w:szCs w:val="24"/>
        </w:rPr>
        <w:t>,</w:t>
      </w:r>
      <w:proofErr w:type="gramEnd"/>
      <w:r w:rsidRPr="00EC0E40">
        <w:rPr>
          <w:rFonts w:ascii="Times New Roman" w:eastAsia="Times New Roman" w:hAnsi="Times New Roman" w:cs="Times New Roman"/>
          <w:sz w:val="24"/>
          <w:szCs w:val="24"/>
        </w:rPr>
        <w:t xml:space="preserve"> </w:t>
      </w:r>
      <w:r w:rsidRPr="00EC0E40">
        <w:rPr>
          <w:rFonts w:ascii="Times New Roman" w:eastAsia="Times New Roman" w:hAnsi="Times New Roman" w:cs="Times New Roman"/>
          <w:b/>
          <w:bCs/>
          <w:sz w:val="24"/>
          <w:szCs w:val="24"/>
        </w:rPr>
        <w:t>Annual Percentage Rate</w:t>
      </w:r>
      <w:r w:rsidRPr="00EC0E40">
        <w:rPr>
          <w:rFonts w:ascii="Times New Roman" w:eastAsia="Times New Roman" w:hAnsi="Times New Roman" w:cs="Times New Roman"/>
          <w:sz w:val="24"/>
          <w:szCs w:val="24"/>
        </w:rPr>
        <w:t xml:space="preserve"> is a government-mandated mortgage comparison tool. It measures the total cost of borrowing over the life of a loan into dollars-and-cents.</w:t>
      </w:r>
    </w:p>
    <w:p w:rsidR="00EC0E40" w:rsidRPr="00EC0E40" w:rsidRDefault="00EC0E40" w:rsidP="00EC0E40">
      <w:pPr>
        <w:spacing w:before="100" w:beforeAutospacing="1" w:after="100" w:afterAutospacing="1" w:line="336" w:lineRule="atLeast"/>
        <w:rPr>
          <w:rFonts w:ascii="Times New Roman" w:eastAsia="Times New Roman" w:hAnsi="Times New Roman" w:cs="Times New Roman"/>
          <w:sz w:val="24"/>
          <w:szCs w:val="24"/>
        </w:rPr>
      </w:pPr>
      <w:r w:rsidRPr="00EC0E40">
        <w:rPr>
          <w:rFonts w:ascii="Times New Roman" w:eastAsia="Times New Roman" w:hAnsi="Times New Roman" w:cs="Times New Roman"/>
          <w:sz w:val="24"/>
          <w:szCs w:val="24"/>
        </w:rPr>
        <w:t xml:space="preserve">A loan’s </w:t>
      </w:r>
      <w:r w:rsidRPr="00EC0E40">
        <w:rPr>
          <w:rFonts w:ascii="Times New Roman" w:eastAsia="Times New Roman" w:hAnsi="Times New Roman" w:cs="Times New Roman"/>
          <w:b/>
          <w:bCs/>
          <w:sz w:val="24"/>
          <w:szCs w:val="24"/>
        </w:rPr>
        <w:t>APR</w:t>
      </w:r>
      <w:r w:rsidRPr="00EC0E40">
        <w:rPr>
          <w:rFonts w:ascii="Times New Roman" w:eastAsia="Times New Roman" w:hAnsi="Times New Roman" w:cs="Times New Roman"/>
          <w:sz w:val="24"/>
          <w:szCs w:val="24"/>
        </w:rPr>
        <w:t xml:space="preserve"> is printed in the top-left corner of the Federal Truth-In-Lending Disclosure, as shown above. When quoting an interest rate, loan officers are required by law to disclose a loan’s APR, too.</w:t>
      </w:r>
    </w:p>
    <w:p w:rsidR="00EC0E40" w:rsidRPr="00EC0E40" w:rsidRDefault="00EC0E40" w:rsidP="00EC0E40">
      <w:pPr>
        <w:spacing w:before="100" w:beforeAutospacing="1" w:after="100" w:afterAutospacing="1" w:line="336" w:lineRule="atLeast"/>
        <w:rPr>
          <w:rFonts w:ascii="Times New Roman" w:eastAsia="Times New Roman" w:hAnsi="Times New Roman" w:cs="Times New Roman"/>
          <w:sz w:val="24"/>
          <w:szCs w:val="24"/>
        </w:rPr>
      </w:pPr>
      <w:r w:rsidRPr="00EC0E40">
        <w:rPr>
          <w:rFonts w:ascii="Times New Roman" w:eastAsia="Times New Roman" w:hAnsi="Times New Roman" w:cs="Times New Roman"/>
          <w:sz w:val="24"/>
          <w:szCs w:val="24"/>
        </w:rPr>
        <w:t xml:space="preserve">APR is </w:t>
      </w:r>
      <w:r w:rsidRPr="00EC0E40">
        <w:rPr>
          <w:rFonts w:ascii="Times New Roman" w:eastAsia="Times New Roman" w:hAnsi="Times New Roman" w:cs="Times New Roman"/>
          <w:b/>
          <w:bCs/>
          <w:sz w:val="24"/>
          <w:szCs w:val="24"/>
        </w:rPr>
        <w:t>meant</w:t>
      </w:r>
      <w:r w:rsidRPr="00EC0E40">
        <w:rPr>
          <w:rFonts w:ascii="Times New Roman" w:eastAsia="Times New Roman" w:hAnsi="Times New Roman" w:cs="Times New Roman"/>
          <w:sz w:val="24"/>
          <w:szCs w:val="24"/>
        </w:rPr>
        <w:t xml:space="preserve"> to simplify the process of choosing between two or more loans. The theory is that </w:t>
      </w:r>
      <w:proofErr w:type="gramStart"/>
      <w:r w:rsidRPr="00EC0E40">
        <w:rPr>
          <w:rFonts w:ascii="Times New Roman" w:eastAsia="Times New Roman" w:hAnsi="Times New Roman" w:cs="Times New Roman"/>
          <w:sz w:val="24"/>
          <w:szCs w:val="24"/>
        </w:rPr>
        <w:t>the</w:t>
      </w:r>
      <w:proofErr w:type="gramEnd"/>
      <w:r w:rsidRPr="00EC0E40">
        <w:rPr>
          <w:rFonts w:ascii="Times New Roman" w:eastAsia="Times New Roman" w:hAnsi="Times New Roman" w:cs="Times New Roman"/>
          <w:sz w:val="24"/>
          <w:szCs w:val="24"/>
        </w:rPr>
        <w:t xml:space="preserve"> loan with the lowest APR is the “best deal” for the applicant because the loan’s long-term costs are lowest. </w:t>
      </w:r>
      <w:r w:rsidRPr="00EC0E40">
        <w:rPr>
          <w:rFonts w:ascii="Times New Roman" w:eastAsia="Times New Roman" w:hAnsi="Times New Roman" w:cs="Times New Roman"/>
          <w:b/>
          <w:bCs/>
          <w:i/>
          <w:iCs/>
          <w:sz w:val="24"/>
          <w:szCs w:val="24"/>
        </w:rPr>
        <w:t>However, the loan with the lowest APR isn’t always best.</w:t>
      </w:r>
    </w:p>
    <w:p w:rsidR="00EC0E40" w:rsidRPr="00EC0E40" w:rsidRDefault="00EC0E40" w:rsidP="00EC0E40">
      <w:pPr>
        <w:spacing w:before="100" w:beforeAutospacing="1" w:after="100" w:afterAutospacing="1" w:line="336" w:lineRule="atLeast"/>
        <w:rPr>
          <w:rFonts w:ascii="Times New Roman" w:eastAsia="Times New Roman" w:hAnsi="Times New Roman" w:cs="Times New Roman"/>
          <w:sz w:val="24"/>
          <w:szCs w:val="24"/>
        </w:rPr>
      </w:pPr>
      <w:r w:rsidRPr="00EC0E40">
        <w:rPr>
          <w:rFonts w:ascii="Times New Roman" w:eastAsia="Times New Roman" w:hAnsi="Times New Roman" w:cs="Times New Roman"/>
          <w:b/>
          <w:bCs/>
          <w:sz w:val="24"/>
          <w:szCs w:val="24"/>
        </w:rPr>
        <w:t>APR makes assumptions in its formula that can render it moot.</w:t>
      </w:r>
    </w:p>
    <w:p w:rsidR="00EC0E40" w:rsidRPr="00EC0E40" w:rsidRDefault="00EC0E40" w:rsidP="00EC0E40">
      <w:pPr>
        <w:spacing w:before="100" w:beforeAutospacing="1" w:after="100" w:afterAutospacing="1" w:line="336"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38425" cy="1733550"/>
            <wp:effectExtent l="19050" t="0" r="9525" b="0"/>
            <wp:docPr id="2" name="Picture 2" descr="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r"/>
                    <pic:cNvPicPr>
                      <a:picLocks noChangeAspect="1" noChangeArrowheads="1"/>
                    </pic:cNvPicPr>
                  </pic:nvPicPr>
                  <pic:blipFill>
                    <a:blip r:embed="rId6" cstate="print"/>
                    <a:srcRect/>
                    <a:stretch>
                      <a:fillRect/>
                    </a:stretch>
                  </pic:blipFill>
                  <pic:spPr bwMode="auto">
                    <a:xfrm>
                      <a:off x="0" y="0"/>
                      <a:ext cx="2638425" cy="1733550"/>
                    </a:xfrm>
                    <a:prstGeom prst="rect">
                      <a:avLst/>
                    </a:prstGeom>
                    <a:noFill/>
                    <a:ln w="9525">
                      <a:noFill/>
                      <a:miter lim="800000"/>
                      <a:headEnd/>
                      <a:tailEnd/>
                    </a:ln>
                  </pic:spPr>
                </pic:pic>
              </a:graphicData>
            </a:graphic>
          </wp:inline>
        </w:drawing>
      </w:r>
    </w:p>
    <w:p w:rsidR="00EC0E40" w:rsidRPr="00EC0E40" w:rsidRDefault="00EC0E40" w:rsidP="00EC0E40">
      <w:pPr>
        <w:spacing w:before="100" w:beforeAutospacing="1" w:after="100" w:afterAutospacing="1" w:line="336" w:lineRule="atLeast"/>
        <w:rPr>
          <w:rFonts w:ascii="Times New Roman" w:eastAsia="Times New Roman" w:hAnsi="Times New Roman" w:cs="Times New Roman"/>
          <w:sz w:val="24"/>
          <w:szCs w:val="24"/>
        </w:rPr>
      </w:pPr>
      <w:r w:rsidRPr="00EC0E40">
        <w:rPr>
          <w:rFonts w:ascii="Times New Roman" w:eastAsia="Times New Roman" w:hAnsi="Times New Roman" w:cs="Times New Roman"/>
          <w:sz w:val="24"/>
          <w:szCs w:val="24"/>
        </w:rPr>
        <w:lastRenderedPageBreak/>
        <w:t>First, APR assumes you’ll pay your mortgage off at term, at never sooner. So, if your loan is a 15-year fixed rate, its APR is based on a full 15 year term. If you sell or refinance prior to Year 15, the math used to make your loan’s APR becomes instantly flawed and “wrong”.</w:t>
      </w:r>
    </w:p>
    <w:p w:rsidR="00EC0E40" w:rsidRPr="00EC0E40" w:rsidRDefault="00EC0E40" w:rsidP="00EC0E40">
      <w:pPr>
        <w:spacing w:before="100" w:beforeAutospacing="1" w:after="100" w:afterAutospacing="1" w:line="336" w:lineRule="atLeast"/>
        <w:rPr>
          <w:rFonts w:ascii="Times New Roman" w:eastAsia="Times New Roman" w:hAnsi="Times New Roman" w:cs="Times New Roman"/>
          <w:sz w:val="24"/>
          <w:szCs w:val="24"/>
        </w:rPr>
      </w:pPr>
      <w:r w:rsidRPr="00EC0E40">
        <w:rPr>
          <w:rFonts w:ascii="Times New Roman" w:eastAsia="Times New Roman" w:hAnsi="Times New Roman" w:cs="Times New Roman"/>
          <w:sz w:val="24"/>
          <w:szCs w:val="24"/>
        </w:rPr>
        <w:t>Example: Let’s compare two identical loans in Arizona — one with discount points and a lower interest rate; and one without discount points and a higher mortgage rate. The loan with discount points will have a lower APR in most cases. However, if the homeowner sells or refinances within the first few years, the loan with the higher APR would have been the better option, in hindsight.</w:t>
      </w:r>
    </w:p>
    <w:p w:rsidR="00EC0E40" w:rsidRPr="00EC0E40" w:rsidRDefault="00EC0E40" w:rsidP="00EC0E40">
      <w:pPr>
        <w:spacing w:before="100" w:beforeAutospacing="1" w:after="100" w:afterAutospacing="1" w:line="336" w:lineRule="atLeast"/>
        <w:rPr>
          <w:rFonts w:ascii="Times New Roman" w:eastAsia="Times New Roman" w:hAnsi="Times New Roman" w:cs="Times New Roman"/>
          <w:sz w:val="24"/>
          <w:szCs w:val="24"/>
        </w:rPr>
      </w:pPr>
      <w:r w:rsidRPr="00EC0E40">
        <w:rPr>
          <w:rFonts w:ascii="Times New Roman" w:eastAsia="Times New Roman" w:hAnsi="Times New Roman" w:cs="Times New Roman"/>
          <w:sz w:val="24"/>
          <w:szCs w:val="24"/>
        </w:rPr>
        <w:t>Second, APR can be “doctored” early in the loan process.</w:t>
      </w:r>
    </w:p>
    <w:p w:rsidR="00EC0E40" w:rsidRPr="00EC0E40" w:rsidRDefault="00EC0E40" w:rsidP="00EC0E40">
      <w:pPr>
        <w:spacing w:before="100" w:beforeAutospacing="1" w:after="100" w:afterAutospacing="1" w:line="336" w:lineRule="atLeast"/>
        <w:rPr>
          <w:rFonts w:ascii="Times New Roman" w:eastAsia="Times New Roman" w:hAnsi="Times New Roman" w:cs="Times New Roman"/>
          <w:sz w:val="24"/>
          <w:szCs w:val="24"/>
        </w:rPr>
      </w:pPr>
      <w:r w:rsidRPr="00EC0E40">
        <w:rPr>
          <w:rFonts w:ascii="Times New Roman" w:eastAsia="Times New Roman" w:hAnsi="Times New Roman" w:cs="Times New Roman"/>
          <w:sz w:val="24"/>
          <w:szCs w:val="24"/>
        </w:rPr>
        <w:t xml:space="preserve">Because the APR formula accounts for third-party costs in a mortgage </w:t>
      </w:r>
      <w:proofErr w:type="gramStart"/>
      <w:r w:rsidRPr="00EC0E40">
        <w:rPr>
          <w:rFonts w:ascii="Times New Roman" w:eastAsia="Times New Roman" w:hAnsi="Times New Roman" w:cs="Times New Roman"/>
          <w:sz w:val="24"/>
          <w:szCs w:val="24"/>
        </w:rPr>
        <w:t>transaction,</w:t>
      </w:r>
      <w:proofErr w:type="gramEnd"/>
      <w:r w:rsidRPr="00EC0E40">
        <w:rPr>
          <w:rFonts w:ascii="Times New Roman" w:eastAsia="Times New Roman" w:hAnsi="Times New Roman" w:cs="Times New Roman"/>
          <w:sz w:val="24"/>
          <w:szCs w:val="24"/>
        </w:rPr>
        <w:t xml:space="preserve"> and third-party costs aren’t always known at the start of a loan, a bank can inadvertently understate them. This would make the</w:t>
      </w:r>
      <w:r w:rsidRPr="00EC0E40">
        <w:rPr>
          <w:rFonts w:ascii="Times New Roman" w:eastAsia="Times New Roman" w:hAnsi="Times New Roman" w:cs="Times New Roman"/>
          <w:b/>
          <w:bCs/>
          <w:sz w:val="24"/>
          <w:szCs w:val="24"/>
        </w:rPr>
        <w:t xml:space="preserve"> APR appear lower</w:t>
      </w:r>
      <w:r w:rsidRPr="00EC0E40">
        <w:rPr>
          <w:rFonts w:ascii="Times New Roman" w:eastAsia="Times New Roman" w:hAnsi="Times New Roman" w:cs="Times New Roman"/>
          <w:sz w:val="24"/>
          <w:szCs w:val="24"/>
        </w:rPr>
        <w:t xml:space="preserve"> than what it really is, and may mislead a consumer.</w:t>
      </w:r>
    </w:p>
    <w:p w:rsidR="00EC0E40" w:rsidRPr="00EC0E40" w:rsidRDefault="00EC0E40" w:rsidP="00EC0E40">
      <w:pPr>
        <w:spacing w:before="100" w:beforeAutospacing="1" w:after="100" w:afterAutospacing="1" w:line="336" w:lineRule="atLeast"/>
        <w:rPr>
          <w:rFonts w:ascii="Times New Roman" w:eastAsia="Times New Roman" w:hAnsi="Times New Roman" w:cs="Times New Roman"/>
          <w:sz w:val="24"/>
          <w:szCs w:val="24"/>
        </w:rPr>
      </w:pPr>
      <w:r w:rsidRPr="00EC0E40">
        <w:rPr>
          <w:rFonts w:ascii="Times New Roman" w:eastAsia="Times New Roman" w:hAnsi="Times New Roman" w:cs="Times New Roman"/>
          <w:sz w:val="24"/>
          <w:szCs w:val="24"/>
        </w:rPr>
        <w:t>And, lastly, APR is particularly unhelpful for adjustable-rate loans. Because the APR calculation makes assumptions about how a loan will adjust during its 30-year term, if two lenders use a different set of assumptions, their APRs will differ — even if the loans are identical in every other way. The lender whose adjustments are most aggressively-low will present the lowest APR.</w:t>
      </w:r>
    </w:p>
    <w:p w:rsidR="00EC0E40" w:rsidRPr="00EC0E40" w:rsidRDefault="00EC0E40" w:rsidP="00EC0E40">
      <w:pPr>
        <w:spacing w:before="100" w:beforeAutospacing="1" w:after="100" w:afterAutospacing="1" w:line="336" w:lineRule="atLeast"/>
        <w:rPr>
          <w:rFonts w:ascii="Times New Roman" w:eastAsia="Times New Roman" w:hAnsi="Times New Roman" w:cs="Times New Roman"/>
          <w:sz w:val="24"/>
          <w:szCs w:val="24"/>
        </w:rPr>
      </w:pPr>
      <w:r w:rsidRPr="00EC0E40">
        <w:rPr>
          <w:rFonts w:ascii="Times New Roman" w:eastAsia="Times New Roman" w:hAnsi="Times New Roman" w:cs="Times New Roman"/>
          <w:b/>
          <w:bCs/>
          <w:sz w:val="24"/>
          <w:szCs w:val="24"/>
        </w:rPr>
        <w:t xml:space="preserve">Summarized, APR is not </w:t>
      </w:r>
      <w:r w:rsidRPr="00EC0E40">
        <w:rPr>
          <w:rFonts w:ascii="Times New Roman" w:eastAsia="Times New Roman" w:hAnsi="Times New Roman" w:cs="Times New Roman"/>
          <w:b/>
          <w:bCs/>
          <w:i/>
          <w:iCs/>
          <w:sz w:val="24"/>
          <w:szCs w:val="24"/>
        </w:rPr>
        <w:t xml:space="preserve">the </w:t>
      </w:r>
      <w:r w:rsidRPr="00EC0E40">
        <w:rPr>
          <w:rFonts w:ascii="Times New Roman" w:eastAsia="Times New Roman" w:hAnsi="Times New Roman" w:cs="Times New Roman"/>
          <w:b/>
          <w:bCs/>
          <w:sz w:val="24"/>
          <w:szCs w:val="24"/>
        </w:rPr>
        <w:t xml:space="preserve">metric for comparing mortgages — it’s </w:t>
      </w:r>
      <w:r w:rsidRPr="00EC0E40">
        <w:rPr>
          <w:rFonts w:ascii="Times New Roman" w:eastAsia="Times New Roman" w:hAnsi="Times New Roman" w:cs="Times New Roman"/>
          <w:b/>
          <w:bCs/>
          <w:i/>
          <w:iCs/>
          <w:sz w:val="24"/>
          <w:szCs w:val="24"/>
        </w:rPr>
        <w:t xml:space="preserve">a </w:t>
      </w:r>
      <w:r w:rsidRPr="00EC0E40">
        <w:rPr>
          <w:rFonts w:ascii="Times New Roman" w:eastAsia="Times New Roman" w:hAnsi="Times New Roman" w:cs="Times New Roman"/>
          <w:b/>
          <w:bCs/>
          <w:sz w:val="24"/>
          <w:szCs w:val="24"/>
        </w:rPr>
        <w:t>metric. For relevant comparison points, talk to your loan officer.</w:t>
      </w:r>
    </w:p>
    <w:p w:rsidR="00EC0E40" w:rsidRPr="00EC0E40" w:rsidRDefault="00EC0E40" w:rsidP="00EC0E40">
      <w:pPr>
        <w:spacing w:before="100" w:beforeAutospacing="1" w:after="100" w:afterAutospacing="1" w:line="336"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38425" cy="1733550"/>
            <wp:effectExtent l="19050" t="0" r="9525" b="0"/>
            <wp:docPr id="3" name="Picture 3" descr="http://activerain.com/image_store/uploads/5/1/8/4/4/ar131048522944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ctiverain.com/image_store/uploads/5/1/8/4/4/ar131048522944815.jpg"/>
                    <pic:cNvPicPr>
                      <a:picLocks noChangeAspect="1" noChangeArrowheads="1"/>
                    </pic:cNvPicPr>
                  </pic:nvPicPr>
                  <pic:blipFill>
                    <a:blip r:embed="rId7" cstate="print"/>
                    <a:srcRect/>
                    <a:stretch>
                      <a:fillRect/>
                    </a:stretch>
                  </pic:blipFill>
                  <pic:spPr bwMode="auto">
                    <a:xfrm>
                      <a:off x="0" y="0"/>
                      <a:ext cx="2638425" cy="1733550"/>
                    </a:xfrm>
                    <a:prstGeom prst="rect">
                      <a:avLst/>
                    </a:prstGeom>
                    <a:noFill/>
                    <a:ln w="9525">
                      <a:noFill/>
                      <a:miter lim="800000"/>
                      <a:headEnd/>
                      <a:tailEnd/>
                    </a:ln>
                  </pic:spPr>
                </pic:pic>
              </a:graphicData>
            </a:graphic>
          </wp:inline>
        </w:drawing>
      </w:r>
    </w:p>
    <w:p w:rsidR="00EC0E40" w:rsidRPr="00EC0E40" w:rsidRDefault="00EC0E40" w:rsidP="00EC0E40">
      <w:pPr>
        <w:spacing w:before="100" w:beforeAutospacing="1" w:after="100" w:afterAutospacing="1" w:line="336" w:lineRule="atLeast"/>
        <w:rPr>
          <w:rFonts w:ascii="Times New Roman" w:eastAsia="Times New Roman" w:hAnsi="Times New Roman" w:cs="Times New Roman"/>
          <w:sz w:val="24"/>
          <w:szCs w:val="24"/>
        </w:rPr>
      </w:pPr>
      <w:r w:rsidRPr="00EC0E40">
        <w:rPr>
          <w:rFonts w:ascii="Times New Roman" w:eastAsia="Times New Roman" w:hAnsi="Times New Roman" w:cs="Times New Roman"/>
          <w:sz w:val="24"/>
          <w:szCs w:val="24"/>
        </w:rPr>
        <w:t xml:space="preserve">17 years of doing this </w:t>
      </w:r>
      <w:r w:rsidRPr="00EC0E40">
        <w:rPr>
          <w:rFonts w:ascii="Times New Roman" w:eastAsia="Times New Roman" w:hAnsi="Times New Roman" w:cs="Times New Roman"/>
          <w:b/>
          <w:bCs/>
          <w:sz w:val="24"/>
          <w:szCs w:val="24"/>
        </w:rPr>
        <w:t>APR</w:t>
      </w:r>
      <w:r w:rsidRPr="00EC0E40">
        <w:rPr>
          <w:rFonts w:ascii="Times New Roman" w:eastAsia="Times New Roman" w:hAnsi="Times New Roman" w:cs="Times New Roman"/>
          <w:sz w:val="24"/>
          <w:szCs w:val="24"/>
        </w:rPr>
        <w:t xml:space="preserve"> is always what causes the most acid reflux for borrowers:"</w:t>
      </w:r>
      <w:r w:rsidRPr="00EC0E40">
        <w:rPr>
          <w:rFonts w:ascii="Times New Roman" w:eastAsia="Times New Roman" w:hAnsi="Times New Roman" w:cs="Times New Roman"/>
          <w:b/>
          <w:bCs/>
          <w:i/>
          <w:iCs/>
          <w:sz w:val="24"/>
          <w:szCs w:val="24"/>
        </w:rPr>
        <w:t xml:space="preserve">Hey you quoted me a 5% rate on </w:t>
      </w:r>
      <w:hyperlink r:id="rId8" w:tgtFrame="_blank" w:tooltip="Mark Taylor FHA, VA, USDA, HUD, Conventional, Jumbo and Investor Mortgage loans in Arizona and California" w:history="1">
        <w:r w:rsidRPr="00EC0E40">
          <w:rPr>
            <w:rFonts w:ascii="Times New Roman" w:eastAsia="Times New Roman" w:hAnsi="Times New Roman" w:cs="Times New Roman"/>
            <w:b/>
            <w:bCs/>
            <w:i/>
            <w:iCs/>
            <w:color w:val="0000FF"/>
            <w:sz w:val="24"/>
            <w:szCs w:val="24"/>
            <w:u w:val="single"/>
          </w:rPr>
          <w:t>FHA</w:t>
        </w:r>
      </w:hyperlink>
      <w:r w:rsidRPr="00EC0E40">
        <w:rPr>
          <w:rFonts w:ascii="Times New Roman" w:eastAsia="Times New Roman" w:hAnsi="Times New Roman" w:cs="Times New Roman"/>
          <w:b/>
          <w:bCs/>
          <w:i/>
          <w:iCs/>
          <w:sz w:val="24"/>
          <w:szCs w:val="24"/>
        </w:rPr>
        <w:t xml:space="preserve"> but the APR is 6.125% what gives Mark?</w:t>
      </w:r>
      <w:r w:rsidRPr="00EC0E40">
        <w:rPr>
          <w:rFonts w:ascii="Times New Roman" w:eastAsia="Times New Roman" w:hAnsi="Times New Roman" w:cs="Times New Roman"/>
          <w:sz w:val="24"/>
          <w:szCs w:val="24"/>
        </w:rPr>
        <w:t>" After a lengthy explanation of a mortgage metric of little value, clients usually calm down but always seem to leave with a smidgen of mistrust on their faces.</w:t>
      </w:r>
    </w:p>
    <w:p w:rsidR="00EC0E40" w:rsidRPr="00EC0E40" w:rsidRDefault="00EC0E40" w:rsidP="00EC0E40">
      <w:pPr>
        <w:spacing w:before="100" w:beforeAutospacing="1" w:after="100" w:afterAutospacing="1" w:line="336" w:lineRule="atLeast"/>
        <w:rPr>
          <w:rFonts w:ascii="Times New Roman" w:eastAsia="Times New Roman" w:hAnsi="Times New Roman" w:cs="Times New Roman"/>
          <w:sz w:val="24"/>
          <w:szCs w:val="24"/>
        </w:rPr>
      </w:pPr>
      <w:r w:rsidRPr="00EC0E40">
        <w:rPr>
          <w:rFonts w:ascii="Times New Roman" w:eastAsia="Times New Roman" w:hAnsi="Times New Roman" w:cs="Times New Roman"/>
          <w:sz w:val="24"/>
          <w:szCs w:val="24"/>
        </w:rPr>
        <w:t xml:space="preserve">Here is the best </w:t>
      </w:r>
      <w:proofErr w:type="gramStart"/>
      <w:r w:rsidRPr="00EC0E40">
        <w:rPr>
          <w:rFonts w:ascii="Times New Roman" w:eastAsia="Times New Roman" w:hAnsi="Times New Roman" w:cs="Times New Roman"/>
          <w:sz w:val="24"/>
          <w:szCs w:val="24"/>
        </w:rPr>
        <w:t>advise</w:t>
      </w:r>
      <w:proofErr w:type="gramEnd"/>
      <w:r w:rsidRPr="00EC0E40">
        <w:rPr>
          <w:rFonts w:ascii="Times New Roman" w:eastAsia="Times New Roman" w:hAnsi="Times New Roman" w:cs="Times New Roman"/>
          <w:sz w:val="24"/>
          <w:szCs w:val="24"/>
        </w:rPr>
        <w:t xml:space="preserve"> especially as Realtors® can no longer proffer an opinion or help comfort the client by walking them through the TIL and explaining APR as they used to do pre-licensing days!</w:t>
      </w:r>
    </w:p>
    <w:p w:rsidR="00EC0E40" w:rsidRPr="00EC0E40" w:rsidRDefault="00EC0E40" w:rsidP="00EC0E40">
      <w:pPr>
        <w:spacing w:before="100" w:beforeAutospacing="1" w:after="100" w:afterAutospacing="1" w:line="336" w:lineRule="atLeast"/>
        <w:rPr>
          <w:rFonts w:ascii="Times New Roman" w:eastAsia="Times New Roman" w:hAnsi="Times New Roman" w:cs="Times New Roman"/>
          <w:sz w:val="24"/>
          <w:szCs w:val="24"/>
        </w:rPr>
      </w:pPr>
      <w:r w:rsidRPr="00EC0E40">
        <w:rPr>
          <w:rFonts w:ascii="Times New Roman" w:eastAsia="Times New Roman" w:hAnsi="Times New Roman" w:cs="Times New Roman"/>
          <w:sz w:val="24"/>
          <w:szCs w:val="24"/>
        </w:rPr>
        <w:t xml:space="preserve">Show your client the rate, the closing costs and their payment - if they are happy and the payment works for them they will be very happy. All my clients want to know when they leave my office is; what exactly do I have to come in with for down, what are my closing costs to the penny and what is my payment to the penny. </w:t>
      </w:r>
      <w:proofErr w:type="spellStart"/>
      <w:proofErr w:type="gramStart"/>
      <w:r w:rsidRPr="00EC0E40">
        <w:rPr>
          <w:rFonts w:ascii="Times New Roman" w:eastAsia="Times New Roman" w:hAnsi="Times New Roman" w:cs="Times New Roman"/>
          <w:sz w:val="24"/>
          <w:szCs w:val="24"/>
        </w:rPr>
        <w:t>Lets</w:t>
      </w:r>
      <w:proofErr w:type="spellEnd"/>
      <w:proofErr w:type="gramEnd"/>
      <w:r w:rsidRPr="00EC0E40">
        <w:rPr>
          <w:rFonts w:ascii="Times New Roman" w:eastAsia="Times New Roman" w:hAnsi="Times New Roman" w:cs="Times New Roman"/>
          <w:sz w:val="24"/>
          <w:szCs w:val="24"/>
        </w:rPr>
        <w:t xml:space="preserve"> give them that every time keep it simple and less of the aggregate adjusted UFMIP </w:t>
      </w:r>
      <w:proofErr w:type="spellStart"/>
      <w:r w:rsidRPr="00EC0E40">
        <w:rPr>
          <w:rFonts w:ascii="Times New Roman" w:eastAsia="Times New Roman" w:hAnsi="Times New Roman" w:cs="Times New Roman"/>
          <w:sz w:val="24"/>
          <w:szCs w:val="24"/>
        </w:rPr>
        <w:t>toleranced</w:t>
      </w:r>
      <w:proofErr w:type="spellEnd"/>
      <w:r w:rsidRPr="00EC0E40">
        <w:rPr>
          <w:rFonts w:ascii="Times New Roman" w:eastAsia="Times New Roman" w:hAnsi="Times New Roman" w:cs="Times New Roman"/>
          <w:sz w:val="24"/>
          <w:szCs w:val="24"/>
        </w:rPr>
        <w:t xml:space="preserve"> TIL and REG Z calculations right?</w:t>
      </w:r>
    </w:p>
    <w:p w:rsidR="00994C63" w:rsidRDefault="00994C63"/>
    <w:sectPr w:rsidR="00994C63" w:rsidSect="00994C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C0E40"/>
    <w:rsid w:val="00001E5E"/>
    <w:rsid w:val="00002392"/>
    <w:rsid w:val="000027C8"/>
    <w:rsid w:val="000028D2"/>
    <w:rsid w:val="0000447B"/>
    <w:rsid w:val="00004869"/>
    <w:rsid w:val="000049B2"/>
    <w:rsid w:val="00004BBD"/>
    <w:rsid w:val="000051AB"/>
    <w:rsid w:val="00005BB1"/>
    <w:rsid w:val="00006420"/>
    <w:rsid w:val="0000720E"/>
    <w:rsid w:val="00010C7D"/>
    <w:rsid w:val="00013F04"/>
    <w:rsid w:val="000225EF"/>
    <w:rsid w:val="00022BDF"/>
    <w:rsid w:val="000237EE"/>
    <w:rsid w:val="00024BEB"/>
    <w:rsid w:val="00027974"/>
    <w:rsid w:val="00030053"/>
    <w:rsid w:val="0003051C"/>
    <w:rsid w:val="00030BD6"/>
    <w:rsid w:val="00030ED6"/>
    <w:rsid w:val="00031E72"/>
    <w:rsid w:val="00032B16"/>
    <w:rsid w:val="00034400"/>
    <w:rsid w:val="0003478F"/>
    <w:rsid w:val="000356AB"/>
    <w:rsid w:val="00036034"/>
    <w:rsid w:val="00036E6E"/>
    <w:rsid w:val="0003763D"/>
    <w:rsid w:val="00040FFA"/>
    <w:rsid w:val="00043396"/>
    <w:rsid w:val="0004374C"/>
    <w:rsid w:val="000508D9"/>
    <w:rsid w:val="00051F44"/>
    <w:rsid w:val="000536C0"/>
    <w:rsid w:val="000553A4"/>
    <w:rsid w:val="0005600B"/>
    <w:rsid w:val="00060840"/>
    <w:rsid w:val="00060A16"/>
    <w:rsid w:val="00060FAB"/>
    <w:rsid w:val="000619AD"/>
    <w:rsid w:val="0006227D"/>
    <w:rsid w:val="00062505"/>
    <w:rsid w:val="00062FBF"/>
    <w:rsid w:val="00064610"/>
    <w:rsid w:val="00065705"/>
    <w:rsid w:val="00066D61"/>
    <w:rsid w:val="00066F27"/>
    <w:rsid w:val="00067E13"/>
    <w:rsid w:val="000707E8"/>
    <w:rsid w:val="00071976"/>
    <w:rsid w:val="00072549"/>
    <w:rsid w:val="00072C8F"/>
    <w:rsid w:val="0007360E"/>
    <w:rsid w:val="0007398E"/>
    <w:rsid w:val="00074EA6"/>
    <w:rsid w:val="00075CAA"/>
    <w:rsid w:val="00076379"/>
    <w:rsid w:val="00076D8D"/>
    <w:rsid w:val="00080040"/>
    <w:rsid w:val="000800F9"/>
    <w:rsid w:val="00082486"/>
    <w:rsid w:val="00082ECD"/>
    <w:rsid w:val="0008374E"/>
    <w:rsid w:val="00083883"/>
    <w:rsid w:val="00085B49"/>
    <w:rsid w:val="000871D4"/>
    <w:rsid w:val="00090230"/>
    <w:rsid w:val="000923AB"/>
    <w:rsid w:val="000924E9"/>
    <w:rsid w:val="000928C6"/>
    <w:rsid w:val="00095228"/>
    <w:rsid w:val="00095DB3"/>
    <w:rsid w:val="00097E0C"/>
    <w:rsid w:val="000A0380"/>
    <w:rsid w:val="000A08C0"/>
    <w:rsid w:val="000A1F02"/>
    <w:rsid w:val="000A3505"/>
    <w:rsid w:val="000A3E13"/>
    <w:rsid w:val="000A4BC3"/>
    <w:rsid w:val="000A6C81"/>
    <w:rsid w:val="000A7F11"/>
    <w:rsid w:val="000B0276"/>
    <w:rsid w:val="000B1444"/>
    <w:rsid w:val="000B20B3"/>
    <w:rsid w:val="000B4B6D"/>
    <w:rsid w:val="000B5350"/>
    <w:rsid w:val="000B6C5E"/>
    <w:rsid w:val="000B7466"/>
    <w:rsid w:val="000B7665"/>
    <w:rsid w:val="000C0399"/>
    <w:rsid w:val="000C2597"/>
    <w:rsid w:val="000C2A4B"/>
    <w:rsid w:val="000C4709"/>
    <w:rsid w:val="000C485A"/>
    <w:rsid w:val="000C5187"/>
    <w:rsid w:val="000D062B"/>
    <w:rsid w:val="000D06B0"/>
    <w:rsid w:val="000D1A1D"/>
    <w:rsid w:val="000D1B37"/>
    <w:rsid w:val="000D2E36"/>
    <w:rsid w:val="000D3C03"/>
    <w:rsid w:val="000D4195"/>
    <w:rsid w:val="000D71AD"/>
    <w:rsid w:val="000E002C"/>
    <w:rsid w:val="000E0467"/>
    <w:rsid w:val="000E34B5"/>
    <w:rsid w:val="000E3DD3"/>
    <w:rsid w:val="000E51A3"/>
    <w:rsid w:val="000F04FF"/>
    <w:rsid w:val="000F0ACB"/>
    <w:rsid w:val="000F1D26"/>
    <w:rsid w:val="000F55AD"/>
    <w:rsid w:val="000F5CAE"/>
    <w:rsid w:val="000F60EF"/>
    <w:rsid w:val="000F6350"/>
    <w:rsid w:val="000F6539"/>
    <w:rsid w:val="000F65C8"/>
    <w:rsid w:val="000F6FEB"/>
    <w:rsid w:val="000F72E7"/>
    <w:rsid w:val="000F7CF5"/>
    <w:rsid w:val="0010030D"/>
    <w:rsid w:val="0010039D"/>
    <w:rsid w:val="00100B6B"/>
    <w:rsid w:val="00104986"/>
    <w:rsid w:val="00105510"/>
    <w:rsid w:val="00105B3D"/>
    <w:rsid w:val="00106A4F"/>
    <w:rsid w:val="00110BD9"/>
    <w:rsid w:val="0011119F"/>
    <w:rsid w:val="00113CB5"/>
    <w:rsid w:val="00113F19"/>
    <w:rsid w:val="0011485D"/>
    <w:rsid w:val="00115F40"/>
    <w:rsid w:val="00117762"/>
    <w:rsid w:val="00117B1C"/>
    <w:rsid w:val="00120DAA"/>
    <w:rsid w:val="0012123D"/>
    <w:rsid w:val="00121AF2"/>
    <w:rsid w:val="00122366"/>
    <w:rsid w:val="00123441"/>
    <w:rsid w:val="00123473"/>
    <w:rsid w:val="00124724"/>
    <w:rsid w:val="00124A70"/>
    <w:rsid w:val="00125766"/>
    <w:rsid w:val="00125DFF"/>
    <w:rsid w:val="00127A52"/>
    <w:rsid w:val="0013139B"/>
    <w:rsid w:val="00131897"/>
    <w:rsid w:val="00132A2C"/>
    <w:rsid w:val="001354A0"/>
    <w:rsid w:val="00135C83"/>
    <w:rsid w:val="00135F83"/>
    <w:rsid w:val="001408F0"/>
    <w:rsid w:val="00140B50"/>
    <w:rsid w:val="001417D4"/>
    <w:rsid w:val="00141C7F"/>
    <w:rsid w:val="00147F16"/>
    <w:rsid w:val="00150101"/>
    <w:rsid w:val="00150F73"/>
    <w:rsid w:val="001522E9"/>
    <w:rsid w:val="00153026"/>
    <w:rsid w:val="001539EE"/>
    <w:rsid w:val="0015484A"/>
    <w:rsid w:val="0015530F"/>
    <w:rsid w:val="00155CD8"/>
    <w:rsid w:val="0015770E"/>
    <w:rsid w:val="00161022"/>
    <w:rsid w:val="00161D44"/>
    <w:rsid w:val="00161E61"/>
    <w:rsid w:val="0016200B"/>
    <w:rsid w:val="001621D9"/>
    <w:rsid w:val="00162ADF"/>
    <w:rsid w:val="00163B1B"/>
    <w:rsid w:val="001643CC"/>
    <w:rsid w:val="0016527C"/>
    <w:rsid w:val="0016550B"/>
    <w:rsid w:val="00166697"/>
    <w:rsid w:val="001667AB"/>
    <w:rsid w:val="00167804"/>
    <w:rsid w:val="001703F6"/>
    <w:rsid w:val="00171607"/>
    <w:rsid w:val="00174E17"/>
    <w:rsid w:val="00176124"/>
    <w:rsid w:val="00177004"/>
    <w:rsid w:val="00181301"/>
    <w:rsid w:val="00181932"/>
    <w:rsid w:val="00183EFE"/>
    <w:rsid w:val="00185BD4"/>
    <w:rsid w:val="00190DEC"/>
    <w:rsid w:val="00192A43"/>
    <w:rsid w:val="001953D0"/>
    <w:rsid w:val="00196999"/>
    <w:rsid w:val="00196FA9"/>
    <w:rsid w:val="00197779"/>
    <w:rsid w:val="001A0C3A"/>
    <w:rsid w:val="001A117D"/>
    <w:rsid w:val="001A1F44"/>
    <w:rsid w:val="001A304B"/>
    <w:rsid w:val="001A3CCE"/>
    <w:rsid w:val="001A5018"/>
    <w:rsid w:val="001B07A5"/>
    <w:rsid w:val="001B07F5"/>
    <w:rsid w:val="001B0FE3"/>
    <w:rsid w:val="001B3F76"/>
    <w:rsid w:val="001B4D90"/>
    <w:rsid w:val="001B512B"/>
    <w:rsid w:val="001B5B3D"/>
    <w:rsid w:val="001B6264"/>
    <w:rsid w:val="001B7639"/>
    <w:rsid w:val="001B7AA3"/>
    <w:rsid w:val="001C14EE"/>
    <w:rsid w:val="001C1B7F"/>
    <w:rsid w:val="001C2D6A"/>
    <w:rsid w:val="001C3824"/>
    <w:rsid w:val="001C6E22"/>
    <w:rsid w:val="001C74D1"/>
    <w:rsid w:val="001C7870"/>
    <w:rsid w:val="001D051C"/>
    <w:rsid w:val="001D0E54"/>
    <w:rsid w:val="001D1F0A"/>
    <w:rsid w:val="001D26C2"/>
    <w:rsid w:val="001D38FD"/>
    <w:rsid w:val="001D418E"/>
    <w:rsid w:val="001D49FC"/>
    <w:rsid w:val="001D4E04"/>
    <w:rsid w:val="001D542A"/>
    <w:rsid w:val="001D557E"/>
    <w:rsid w:val="001D5697"/>
    <w:rsid w:val="001D59CE"/>
    <w:rsid w:val="001D6E03"/>
    <w:rsid w:val="001E012C"/>
    <w:rsid w:val="001E13F6"/>
    <w:rsid w:val="001E1739"/>
    <w:rsid w:val="001E1DAB"/>
    <w:rsid w:val="001E1F02"/>
    <w:rsid w:val="001E22F4"/>
    <w:rsid w:val="001E244B"/>
    <w:rsid w:val="001E273B"/>
    <w:rsid w:val="001E32BC"/>
    <w:rsid w:val="001E39C5"/>
    <w:rsid w:val="001E3A89"/>
    <w:rsid w:val="001E691C"/>
    <w:rsid w:val="001E78C3"/>
    <w:rsid w:val="001F1535"/>
    <w:rsid w:val="001F3A0F"/>
    <w:rsid w:val="001F47DE"/>
    <w:rsid w:val="001F5D22"/>
    <w:rsid w:val="001F5F1B"/>
    <w:rsid w:val="00200D05"/>
    <w:rsid w:val="00201271"/>
    <w:rsid w:val="00201688"/>
    <w:rsid w:val="00201C86"/>
    <w:rsid w:val="00201D1C"/>
    <w:rsid w:val="002021C8"/>
    <w:rsid w:val="002044F8"/>
    <w:rsid w:val="002048BD"/>
    <w:rsid w:val="00205FCE"/>
    <w:rsid w:val="002079EC"/>
    <w:rsid w:val="0021171D"/>
    <w:rsid w:val="00211CBB"/>
    <w:rsid w:val="00213389"/>
    <w:rsid w:val="0021394F"/>
    <w:rsid w:val="00213AB6"/>
    <w:rsid w:val="002151F9"/>
    <w:rsid w:val="00215AA2"/>
    <w:rsid w:val="00215D9D"/>
    <w:rsid w:val="00217C96"/>
    <w:rsid w:val="00220CDB"/>
    <w:rsid w:val="0022324D"/>
    <w:rsid w:val="0022404E"/>
    <w:rsid w:val="00224BC5"/>
    <w:rsid w:val="00224C67"/>
    <w:rsid w:val="00225C6D"/>
    <w:rsid w:val="002272FC"/>
    <w:rsid w:val="00227F54"/>
    <w:rsid w:val="00231CDD"/>
    <w:rsid w:val="00232F65"/>
    <w:rsid w:val="00235999"/>
    <w:rsid w:val="00236BB0"/>
    <w:rsid w:val="00237B2A"/>
    <w:rsid w:val="00237F58"/>
    <w:rsid w:val="00241E87"/>
    <w:rsid w:val="00244610"/>
    <w:rsid w:val="00244C81"/>
    <w:rsid w:val="00244CC5"/>
    <w:rsid w:val="002451D7"/>
    <w:rsid w:val="002456E4"/>
    <w:rsid w:val="00247E47"/>
    <w:rsid w:val="00247F54"/>
    <w:rsid w:val="00251520"/>
    <w:rsid w:val="00251D80"/>
    <w:rsid w:val="00253411"/>
    <w:rsid w:val="00254104"/>
    <w:rsid w:val="00254307"/>
    <w:rsid w:val="002543CB"/>
    <w:rsid w:val="00254BFC"/>
    <w:rsid w:val="00254E60"/>
    <w:rsid w:val="00256CDD"/>
    <w:rsid w:val="0026312D"/>
    <w:rsid w:val="0026395C"/>
    <w:rsid w:val="00263AC1"/>
    <w:rsid w:val="002640F8"/>
    <w:rsid w:val="00264B7F"/>
    <w:rsid w:val="00264F58"/>
    <w:rsid w:val="0026595E"/>
    <w:rsid w:val="0026652B"/>
    <w:rsid w:val="002666E1"/>
    <w:rsid w:val="002670F6"/>
    <w:rsid w:val="0026763B"/>
    <w:rsid w:val="002676E2"/>
    <w:rsid w:val="002703BB"/>
    <w:rsid w:val="00270A7D"/>
    <w:rsid w:val="00270DBB"/>
    <w:rsid w:val="002801AF"/>
    <w:rsid w:val="0028116F"/>
    <w:rsid w:val="00284AC2"/>
    <w:rsid w:val="00287082"/>
    <w:rsid w:val="00292DFE"/>
    <w:rsid w:val="00296D37"/>
    <w:rsid w:val="002A0023"/>
    <w:rsid w:val="002A0409"/>
    <w:rsid w:val="002A04E5"/>
    <w:rsid w:val="002A1201"/>
    <w:rsid w:val="002A1945"/>
    <w:rsid w:val="002A1B14"/>
    <w:rsid w:val="002A4417"/>
    <w:rsid w:val="002A6DC5"/>
    <w:rsid w:val="002A6F9F"/>
    <w:rsid w:val="002B0656"/>
    <w:rsid w:val="002B0B64"/>
    <w:rsid w:val="002B2358"/>
    <w:rsid w:val="002B339F"/>
    <w:rsid w:val="002B7E32"/>
    <w:rsid w:val="002C103B"/>
    <w:rsid w:val="002C3E5F"/>
    <w:rsid w:val="002C42FB"/>
    <w:rsid w:val="002C45DD"/>
    <w:rsid w:val="002C666E"/>
    <w:rsid w:val="002C6DA5"/>
    <w:rsid w:val="002C7482"/>
    <w:rsid w:val="002C7751"/>
    <w:rsid w:val="002C7D6B"/>
    <w:rsid w:val="002D02DC"/>
    <w:rsid w:val="002D0383"/>
    <w:rsid w:val="002D26E8"/>
    <w:rsid w:val="002D2814"/>
    <w:rsid w:val="002D2C52"/>
    <w:rsid w:val="002D3285"/>
    <w:rsid w:val="002D4B2B"/>
    <w:rsid w:val="002D50CB"/>
    <w:rsid w:val="002D6BE2"/>
    <w:rsid w:val="002D6E7C"/>
    <w:rsid w:val="002D7360"/>
    <w:rsid w:val="002E0ED4"/>
    <w:rsid w:val="002E15AE"/>
    <w:rsid w:val="002E1AF1"/>
    <w:rsid w:val="002E2A37"/>
    <w:rsid w:val="002E47FB"/>
    <w:rsid w:val="002E5C85"/>
    <w:rsid w:val="002F00A8"/>
    <w:rsid w:val="002F0D36"/>
    <w:rsid w:val="002F53FB"/>
    <w:rsid w:val="002F70C0"/>
    <w:rsid w:val="002F7E6A"/>
    <w:rsid w:val="003009BD"/>
    <w:rsid w:val="0030331D"/>
    <w:rsid w:val="00303836"/>
    <w:rsid w:val="003060D1"/>
    <w:rsid w:val="003063C5"/>
    <w:rsid w:val="0030678C"/>
    <w:rsid w:val="003101B8"/>
    <w:rsid w:val="00311274"/>
    <w:rsid w:val="00315191"/>
    <w:rsid w:val="00315974"/>
    <w:rsid w:val="00315E71"/>
    <w:rsid w:val="00316F2B"/>
    <w:rsid w:val="00320C96"/>
    <w:rsid w:val="0032146F"/>
    <w:rsid w:val="003228F5"/>
    <w:rsid w:val="00324873"/>
    <w:rsid w:val="003252E0"/>
    <w:rsid w:val="0032658C"/>
    <w:rsid w:val="00327DE2"/>
    <w:rsid w:val="003309BF"/>
    <w:rsid w:val="00331370"/>
    <w:rsid w:val="003324A8"/>
    <w:rsid w:val="00332EC7"/>
    <w:rsid w:val="00333552"/>
    <w:rsid w:val="003419CF"/>
    <w:rsid w:val="00341AD6"/>
    <w:rsid w:val="00344746"/>
    <w:rsid w:val="00346183"/>
    <w:rsid w:val="00346252"/>
    <w:rsid w:val="003462BB"/>
    <w:rsid w:val="00347248"/>
    <w:rsid w:val="00350D90"/>
    <w:rsid w:val="003517AC"/>
    <w:rsid w:val="00351A75"/>
    <w:rsid w:val="0035324A"/>
    <w:rsid w:val="00355B54"/>
    <w:rsid w:val="00355E72"/>
    <w:rsid w:val="00360E52"/>
    <w:rsid w:val="003629FC"/>
    <w:rsid w:val="00362F88"/>
    <w:rsid w:val="00366671"/>
    <w:rsid w:val="00370623"/>
    <w:rsid w:val="0037161D"/>
    <w:rsid w:val="00372557"/>
    <w:rsid w:val="00372C78"/>
    <w:rsid w:val="00372D99"/>
    <w:rsid w:val="00373FBC"/>
    <w:rsid w:val="0037477A"/>
    <w:rsid w:val="0037490C"/>
    <w:rsid w:val="0037538D"/>
    <w:rsid w:val="00375528"/>
    <w:rsid w:val="0037756F"/>
    <w:rsid w:val="003809BE"/>
    <w:rsid w:val="003818E2"/>
    <w:rsid w:val="003834B4"/>
    <w:rsid w:val="003856C6"/>
    <w:rsid w:val="00386B8B"/>
    <w:rsid w:val="00387677"/>
    <w:rsid w:val="00391297"/>
    <w:rsid w:val="0039149A"/>
    <w:rsid w:val="00393EDD"/>
    <w:rsid w:val="00393FF6"/>
    <w:rsid w:val="003955F4"/>
    <w:rsid w:val="003975FD"/>
    <w:rsid w:val="003A4B08"/>
    <w:rsid w:val="003A4F42"/>
    <w:rsid w:val="003A5762"/>
    <w:rsid w:val="003A5A51"/>
    <w:rsid w:val="003A6D04"/>
    <w:rsid w:val="003B0A2B"/>
    <w:rsid w:val="003B165C"/>
    <w:rsid w:val="003B3345"/>
    <w:rsid w:val="003B5897"/>
    <w:rsid w:val="003B7C6C"/>
    <w:rsid w:val="003C012D"/>
    <w:rsid w:val="003C1B02"/>
    <w:rsid w:val="003C31A5"/>
    <w:rsid w:val="003C3DB6"/>
    <w:rsid w:val="003C4FD9"/>
    <w:rsid w:val="003C68E3"/>
    <w:rsid w:val="003D1026"/>
    <w:rsid w:val="003D2026"/>
    <w:rsid w:val="003D2296"/>
    <w:rsid w:val="003D2365"/>
    <w:rsid w:val="003D2E38"/>
    <w:rsid w:val="003D466C"/>
    <w:rsid w:val="003D51CA"/>
    <w:rsid w:val="003D5F96"/>
    <w:rsid w:val="003D69CE"/>
    <w:rsid w:val="003D71BF"/>
    <w:rsid w:val="003D76A8"/>
    <w:rsid w:val="003E03E0"/>
    <w:rsid w:val="003E0905"/>
    <w:rsid w:val="003E0BCB"/>
    <w:rsid w:val="003E32AE"/>
    <w:rsid w:val="003E47A8"/>
    <w:rsid w:val="003E58E1"/>
    <w:rsid w:val="003E5B2D"/>
    <w:rsid w:val="003E6860"/>
    <w:rsid w:val="003E687C"/>
    <w:rsid w:val="003E68D2"/>
    <w:rsid w:val="003E7F52"/>
    <w:rsid w:val="003F0B28"/>
    <w:rsid w:val="003F1FF5"/>
    <w:rsid w:val="003F4BDC"/>
    <w:rsid w:val="003F5513"/>
    <w:rsid w:val="003F569D"/>
    <w:rsid w:val="003F5A84"/>
    <w:rsid w:val="003F5FBA"/>
    <w:rsid w:val="003F5FD1"/>
    <w:rsid w:val="003F76F0"/>
    <w:rsid w:val="00403072"/>
    <w:rsid w:val="004039B9"/>
    <w:rsid w:val="004039F2"/>
    <w:rsid w:val="004050DB"/>
    <w:rsid w:val="004054B3"/>
    <w:rsid w:val="00406729"/>
    <w:rsid w:val="00406DA0"/>
    <w:rsid w:val="00407516"/>
    <w:rsid w:val="0041161D"/>
    <w:rsid w:val="00413468"/>
    <w:rsid w:val="00415554"/>
    <w:rsid w:val="00415EBF"/>
    <w:rsid w:val="00415F84"/>
    <w:rsid w:val="00417762"/>
    <w:rsid w:val="00417E61"/>
    <w:rsid w:val="0042038B"/>
    <w:rsid w:val="00422A53"/>
    <w:rsid w:val="00424B90"/>
    <w:rsid w:val="004255C6"/>
    <w:rsid w:val="0042615C"/>
    <w:rsid w:val="004269E8"/>
    <w:rsid w:val="004271A5"/>
    <w:rsid w:val="00431AD4"/>
    <w:rsid w:val="004341DA"/>
    <w:rsid w:val="00436C79"/>
    <w:rsid w:val="00436D3F"/>
    <w:rsid w:val="004409BA"/>
    <w:rsid w:val="00441745"/>
    <w:rsid w:val="00441C1A"/>
    <w:rsid w:val="004429F9"/>
    <w:rsid w:val="00442EEF"/>
    <w:rsid w:val="004437B3"/>
    <w:rsid w:val="0044495C"/>
    <w:rsid w:val="004462CB"/>
    <w:rsid w:val="004470BA"/>
    <w:rsid w:val="0045153C"/>
    <w:rsid w:val="00460062"/>
    <w:rsid w:val="0046207A"/>
    <w:rsid w:val="004638E9"/>
    <w:rsid w:val="00463B26"/>
    <w:rsid w:val="00464D88"/>
    <w:rsid w:val="004661A7"/>
    <w:rsid w:val="00467595"/>
    <w:rsid w:val="00471883"/>
    <w:rsid w:val="00471C3F"/>
    <w:rsid w:val="00471D3A"/>
    <w:rsid w:val="00472D5D"/>
    <w:rsid w:val="004738FE"/>
    <w:rsid w:val="00473E21"/>
    <w:rsid w:val="00476F55"/>
    <w:rsid w:val="0047700A"/>
    <w:rsid w:val="00480310"/>
    <w:rsid w:val="00480348"/>
    <w:rsid w:val="00480C37"/>
    <w:rsid w:val="00482910"/>
    <w:rsid w:val="00482915"/>
    <w:rsid w:val="00485A7C"/>
    <w:rsid w:val="00486BBE"/>
    <w:rsid w:val="00486D77"/>
    <w:rsid w:val="00487B18"/>
    <w:rsid w:val="00487C1C"/>
    <w:rsid w:val="00487C52"/>
    <w:rsid w:val="00491CBE"/>
    <w:rsid w:val="00492A82"/>
    <w:rsid w:val="00492FE5"/>
    <w:rsid w:val="00493B95"/>
    <w:rsid w:val="004A0524"/>
    <w:rsid w:val="004A2A2F"/>
    <w:rsid w:val="004A4672"/>
    <w:rsid w:val="004A4E04"/>
    <w:rsid w:val="004B1965"/>
    <w:rsid w:val="004B1E18"/>
    <w:rsid w:val="004B21BA"/>
    <w:rsid w:val="004B3425"/>
    <w:rsid w:val="004B3696"/>
    <w:rsid w:val="004B3D19"/>
    <w:rsid w:val="004B407B"/>
    <w:rsid w:val="004B7800"/>
    <w:rsid w:val="004C2853"/>
    <w:rsid w:val="004C34D1"/>
    <w:rsid w:val="004C398C"/>
    <w:rsid w:val="004C3A74"/>
    <w:rsid w:val="004C4A24"/>
    <w:rsid w:val="004C5BEC"/>
    <w:rsid w:val="004D17A6"/>
    <w:rsid w:val="004D1867"/>
    <w:rsid w:val="004D226E"/>
    <w:rsid w:val="004D23A5"/>
    <w:rsid w:val="004D4BC9"/>
    <w:rsid w:val="004D599F"/>
    <w:rsid w:val="004D7574"/>
    <w:rsid w:val="004D782D"/>
    <w:rsid w:val="004D7FE6"/>
    <w:rsid w:val="004E09E4"/>
    <w:rsid w:val="004E11C9"/>
    <w:rsid w:val="004E123B"/>
    <w:rsid w:val="004E23B8"/>
    <w:rsid w:val="004E4351"/>
    <w:rsid w:val="004E55C7"/>
    <w:rsid w:val="004E6CF2"/>
    <w:rsid w:val="004F0583"/>
    <w:rsid w:val="004F0AAD"/>
    <w:rsid w:val="004F1E30"/>
    <w:rsid w:val="004F4944"/>
    <w:rsid w:val="004F566B"/>
    <w:rsid w:val="004F60E2"/>
    <w:rsid w:val="004F6C2C"/>
    <w:rsid w:val="004F759F"/>
    <w:rsid w:val="00501E45"/>
    <w:rsid w:val="00504342"/>
    <w:rsid w:val="0050452E"/>
    <w:rsid w:val="00506005"/>
    <w:rsid w:val="0050705D"/>
    <w:rsid w:val="00507CF4"/>
    <w:rsid w:val="0051189F"/>
    <w:rsid w:val="005152ED"/>
    <w:rsid w:val="0051537D"/>
    <w:rsid w:val="0051630C"/>
    <w:rsid w:val="00516604"/>
    <w:rsid w:val="005166A1"/>
    <w:rsid w:val="00516955"/>
    <w:rsid w:val="00517719"/>
    <w:rsid w:val="0052135F"/>
    <w:rsid w:val="00521C6D"/>
    <w:rsid w:val="0052583B"/>
    <w:rsid w:val="00525A28"/>
    <w:rsid w:val="00526F23"/>
    <w:rsid w:val="005330B9"/>
    <w:rsid w:val="00534DA4"/>
    <w:rsid w:val="00537271"/>
    <w:rsid w:val="00541E3E"/>
    <w:rsid w:val="005422A0"/>
    <w:rsid w:val="00543147"/>
    <w:rsid w:val="00543B53"/>
    <w:rsid w:val="00545399"/>
    <w:rsid w:val="005458EE"/>
    <w:rsid w:val="0054711F"/>
    <w:rsid w:val="00550E77"/>
    <w:rsid w:val="00551E39"/>
    <w:rsid w:val="00551F76"/>
    <w:rsid w:val="005529DF"/>
    <w:rsid w:val="0055327F"/>
    <w:rsid w:val="0055429A"/>
    <w:rsid w:val="00555CAF"/>
    <w:rsid w:val="00555E62"/>
    <w:rsid w:val="005568BB"/>
    <w:rsid w:val="005579D5"/>
    <w:rsid w:val="005605DD"/>
    <w:rsid w:val="00561B6C"/>
    <w:rsid w:val="005623A3"/>
    <w:rsid w:val="005634D9"/>
    <w:rsid w:val="0056423E"/>
    <w:rsid w:val="00564289"/>
    <w:rsid w:val="005653A9"/>
    <w:rsid w:val="00565FF5"/>
    <w:rsid w:val="00567BB0"/>
    <w:rsid w:val="00570301"/>
    <w:rsid w:val="00570E96"/>
    <w:rsid w:val="005729C7"/>
    <w:rsid w:val="00572A95"/>
    <w:rsid w:val="00577249"/>
    <w:rsid w:val="00577621"/>
    <w:rsid w:val="0058071C"/>
    <w:rsid w:val="0058110A"/>
    <w:rsid w:val="00581D3B"/>
    <w:rsid w:val="0058208F"/>
    <w:rsid w:val="0058274E"/>
    <w:rsid w:val="00583F42"/>
    <w:rsid w:val="00584869"/>
    <w:rsid w:val="00585095"/>
    <w:rsid w:val="0058553F"/>
    <w:rsid w:val="005857B5"/>
    <w:rsid w:val="00586482"/>
    <w:rsid w:val="00586E69"/>
    <w:rsid w:val="00591142"/>
    <w:rsid w:val="00591207"/>
    <w:rsid w:val="0059135B"/>
    <w:rsid w:val="00591553"/>
    <w:rsid w:val="00591678"/>
    <w:rsid w:val="00591B96"/>
    <w:rsid w:val="00591D93"/>
    <w:rsid w:val="00593837"/>
    <w:rsid w:val="00593FDF"/>
    <w:rsid w:val="0059411F"/>
    <w:rsid w:val="005947D7"/>
    <w:rsid w:val="00597C9C"/>
    <w:rsid w:val="00597E3C"/>
    <w:rsid w:val="005A1FD4"/>
    <w:rsid w:val="005A3FC6"/>
    <w:rsid w:val="005A449C"/>
    <w:rsid w:val="005A5EAF"/>
    <w:rsid w:val="005A5ED4"/>
    <w:rsid w:val="005A7AF9"/>
    <w:rsid w:val="005A7D65"/>
    <w:rsid w:val="005A7E19"/>
    <w:rsid w:val="005B2668"/>
    <w:rsid w:val="005B274E"/>
    <w:rsid w:val="005B2B7D"/>
    <w:rsid w:val="005B5045"/>
    <w:rsid w:val="005B7877"/>
    <w:rsid w:val="005B7C75"/>
    <w:rsid w:val="005C0C64"/>
    <w:rsid w:val="005C126F"/>
    <w:rsid w:val="005C1B6E"/>
    <w:rsid w:val="005C1D49"/>
    <w:rsid w:val="005C1E85"/>
    <w:rsid w:val="005C1F94"/>
    <w:rsid w:val="005C3795"/>
    <w:rsid w:val="005C3EE2"/>
    <w:rsid w:val="005C43AD"/>
    <w:rsid w:val="005C51ED"/>
    <w:rsid w:val="005C56D2"/>
    <w:rsid w:val="005C5EF9"/>
    <w:rsid w:val="005C5FB3"/>
    <w:rsid w:val="005C7472"/>
    <w:rsid w:val="005D1489"/>
    <w:rsid w:val="005D16A5"/>
    <w:rsid w:val="005D5F02"/>
    <w:rsid w:val="005D6715"/>
    <w:rsid w:val="005D7197"/>
    <w:rsid w:val="005E11DF"/>
    <w:rsid w:val="005E1EB3"/>
    <w:rsid w:val="005E2978"/>
    <w:rsid w:val="005E43C2"/>
    <w:rsid w:val="005E5933"/>
    <w:rsid w:val="005F11D7"/>
    <w:rsid w:val="005F1FA1"/>
    <w:rsid w:val="005F1FB6"/>
    <w:rsid w:val="005F259F"/>
    <w:rsid w:val="005F379C"/>
    <w:rsid w:val="005F4DAB"/>
    <w:rsid w:val="005F4F10"/>
    <w:rsid w:val="005F4FEF"/>
    <w:rsid w:val="005F4FF1"/>
    <w:rsid w:val="005F6A76"/>
    <w:rsid w:val="005F729F"/>
    <w:rsid w:val="005F7D6A"/>
    <w:rsid w:val="00602005"/>
    <w:rsid w:val="006020E9"/>
    <w:rsid w:val="00603723"/>
    <w:rsid w:val="006068D6"/>
    <w:rsid w:val="006078A0"/>
    <w:rsid w:val="00607E58"/>
    <w:rsid w:val="006109CE"/>
    <w:rsid w:val="006112A7"/>
    <w:rsid w:val="00613FE1"/>
    <w:rsid w:val="00615685"/>
    <w:rsid w:val="00615896"/>
    <w:rsid w:val="00616830"/>
    <w:rsid w:val="00621E84"/>
    <w:rsid w:val="00622BBD"/>
    <w:rsid w:val="0062636D"/>
    <w:rsid w:val="00631169"/>
    <w:rsid w:val="00632328"/>
    <w:rsid w:val="00633143"/>
    <w:rsid w:val="006332FD"/>
    <w:rsid w:val="00633436"/>
    <w:rsid w:val="00640E81"/>
    <w:rsid w:val="006412E4"/>
    <w:rsid w:val="006418F4"/>
    <w:rsid w:val="00642B61"/>
    <w:rsid w:val="006472B3"/>
    <w:rsid w:val="00647DC0"/>
    <w:rsid w:val="00652AD5"/>
    <w:rsid w:val="00652E8D"/>
    <w:rsid w:val="00654E16"/>
    <w:rsid w:val="006569F8"/>
    <w:rsid w:val="00656F1C"/>
    <w:rsid w:val="006570CE"/>
    <w:rsid w:val="00657C8F"/>
    <w:rsid w:val="006612B3"/>
    <w:rsid w:val="006617EE"/>
    <w:rsid w:val="00661EFE"/>
    <w:rsid w:val="006621EA"/>
    <w:rsid w:val="006622F5"/>
    <w:rsid w:val="00663977"/>
    <w:rsid w:val="006653A4"/>
    <w:rsid w:val="006660A3"/>
    <w:rsid w:val="00670339"/>
    <w:rsid w:val="00673440"/>
    <w:rsid w:val="00673544"/>
    <w:rsid w:val="0067432D"/>
    <w:rsid w:val="00674CBC"/>
    <w:rsid w:val="00675683"/>
    <w:rsid w:val="00676281"/>
    <w:rsid w:val="006765F0"/>
    <w:rsid w:val="00676A42"/>
    <w:rsid w:val="00677E8C"/>
    <w:rsid w:val="00680345"/>
    <w:rsid w:val="00680A95"/>
    <w:rsid w:val="00681E6C"/>
    <w:rsid w:val="006821A7"/>
    <w:rsid w:val="00683E10"/>
    <w:rsid w:val="00683F79"/>
    <w:rsid w:val="006840D9"/>
    <w:rsid w:val="0068413C"/>
    <w:rsid w:val="00684554"/>
    <w:rsid w:val="00686321"/>
    <w:rsid w:val="0068676F"/>
    <w:rsid w:val="00692B9A"/>
    <w:rsid w:val="0069582C"/>
    <w:rsid w:val="00695E43"/>
    <w:rsid w:val="006966FE"/>
    <w:rsid w:val="00696CAB"/>
    <w:rsid w:val="006972C2"/>
    <w:rsid w:val="00697D33"/>
    <w:rsid w:val="00697ECA"/>
    <w:rsid w:val="006A017A"/>
    <w:rsid w:val="006A0D4D"/>
    <w:rsid w:val="006A2886"/>
    <w:rsid w:val="006A3389"/>
    <w:rsid w:val="006A63DD"/>
    <w:rsid w:val="006A696A"/>
    <w:rsid w:val="006A7E37"/>
    <w:rsid w:val="006B0126"/>
    <w:rsid w:val="006B0839"/>
    <w:rsid w:val="006B0B9C"/>
    <w:rsid w:val="006B0E77"/>
    <w:rsid w:val="006B1F92"/>
    <w:rsid w:val="006B2064"/>
    <w:rsid w:val="006B3D08"/>
    <w:rsid w:val="006B404A"/>
    <w:rsid w:val="006B4CFC"/>
    <w:rsid w:val="006B5C6F"/>
    <w:rsid w:val="006B79F2"/>
    <w:rsid w:val="006B7DB4"/>
    <w:rsid w:val="006C195D"/>
    <w:rsid w:val="006C290E"/>
    <w:rsid w:val="006C3881"/>
    <w:rsid w:val="006C3DAC"/>
    <w:rsid w:val="006C428B"/>
    <w:rsid w:val="006C48F0"/>
    <w:rsid w:val="006C4D9C"/>
    <w:rsid w:val="006C548D"/>
    <w:rsid w:val="006C595E"/>
    <w:rsid w:val="006C5AB5"/>
    <w:rsid w:val="006C5EE4"/>
    <w:rsid w:val="006C6C93"/>
    <w:rsid w:val="006C7535"/>
    <w:rsid w:val="006C7861"/>
    <w:rsid w:val="006D2244"/>
    <w:rsid w:val="006D28DB"/>
    <w:rsid w:val="006D3298"/>
    <w:rsid w:val="006D3E42"/>
    <w:rsid w:val="006D53B3"/>
    <w:rsid w:val="006D5CDE"/>
    <w:rsid w:val="006D6653"/>
    <w:rsid w:val="006D7204"/>
    <w:rsid w:val="006D7B70"/>
    <w:rsid w:val="006E0D09"/>
    <w:rsid w:val="006E1B7F"/>
    <w:rsid w:val="006E73CD"/>
    <w:rsid w:val="006E7DEB"/>
    <w:rsid w:val="006E7E82"/>
    <w:rsid w:val="006F0DF1"/>
    <w:rsid w:val="006F1599"/>
    <w:rsid w:val="006F299A"/>
    <w:rsid w:val="006F2E82"/>
    <w:rsid w:val="006F2E9D"/>
    <w:rsid w:val="006F34E6"/>
    <w:rsid w:val="006F3C9F"/>
    <w:rsid w:val="006F436B"/>
    <w:rsid w:val="006F440F"/>
    <w:rsid w:val="00703142"/>
    <w:rsid w:val="00704390"/>
    <w:rsid w:val="00705D8B"/>
    <w:rsid w:val="00706923"/>
    <w:rsid w:val="00707FF5"/>
    <w:rsid w:val="007106AF"/>
    <w:rsid w:val="007114DF"/>
    <w:rsid w:val="00711A81"/>
    <w:rsid w:val="0071239A"/>
    <w:rsid w:val="007126FB"/>
    <w:rsid w:val="00713744"/>
    <w:rsid w:val="00715B73"/>
    <w:rsid w:val="00715BB6"/>
    <w:rsid w:val="00716CE8"/>
    <w:rsid w:val="00716D3C"/>
    <w:rsid w:val="00717681"/>
    <w:rsid w:val="00720393"/>
    <w:rsid w:val="007206A3"/>
    <w:rsid w:val="00722B5B"/>
    <w:rsid w:val="00724758"/>
    <w:rsid w:val="00725E27"/>
    <w:rsid w:val="007261CF"/>
    <w:rsid w:val="007311C5"/>
    <w:rsid w:val="0073433D"/>
    <w:rsid w:val="00735D29"/>
    <w:rsid w:val="0073741F"/>
    <w:rsid w:val="00737E79"/>
    <w:rsid w:val="007403D5"/>
    <w:rsid w:val="00741502"/>
    <w:rsid w:val="0074495A"/>
    <w:rsid w:val="007449CB"/>
    <w:rsid w:val="00744E25"/>
    <w:rsid w:val="007450D3"/>
    <w:rsid w:val="007471CB"/>
    <w:rsid w:val="00750495"/>
    <w:rsid w:val="007508D1"/>
    <w:rsid w:val="007508DA"/>
    <w:rsid w:val="00750AD8"/>
    <w:rsid w:val="00750B2C"/>
    <w:rsid w:val="0075116C"/>
    <w:rsid w:val="007527AE"/>
    <w:rsid w:val="007530DA"/>
    <w:rsid w:val="00753A80"/>
    <w:rsid w:val="0075439A"/>
    <w:rsid w:val="007547C3"/>
    <w:rsid w:val="007551CA"/>
    <w:rsid w:val="0075637F"/>
    <w:rsid w:val="00756673"/>
    <w:rsid w:val="00757044"/>
    <w:rsid w:val="00757480"/>
    <w:rsid w:val="007579DA"/>
    <w:rsid w:val="00760DF6"/>
    <w:rsid w:val="00761F62"/>
    <w:rsid w:val="00763DE5"/>
    <w:rsid w:val="00764280"/>
    <w:rsid w:val="00764440"/>
    <w:rsid w:val="0076521C"/>
    <w:rsid w:val="007653B5"/>
    <w:rsid w:val="00766BB1"/>
    <w:rsid w:val="00770935"/>
    <w:rsid w:val="00770E58"/>
    <w:rsid w:val="00771299"/>
    <w:rsid w:val="00771804"/>
    <w:rsid w:val="00772F4D"/>
    <w:rsid w:val="0077306F"/>
    <w:rsid w:val="007745AA"/>
    <w:rsid w:val="007750A2"/>
    <w:rsid w:val="00775815"/>
    <w:rsid w:val="007774BD"/>
    <w:rsid w:val="007800B8"/>
    <w:rsid w:val="0078180B"/>
    <w:rsid w:val="00782AA6"/>
    <w:rsid w:val="00782D6A"/>
    <w:rsid w:val="00787D12"/>
    <w:rsid w:val="00791517"/>
    <w:rsid w:val="00791756"/>
    <w:rsid w:val="007947B0"/>
    <w:rsid w:val="00794A99"/>
    <w:rsid w:val="00794D7D"/>
    <w:rsid w:val="00794E7A"/>
    <w:rsid w:val="0079656A"/>
    <w:rsid w:val="0079661B"/>
    <w:rsid w:val="00796968"/>
    <w:rsid w:val="007A059E"/>
    <w:rsid w:val="007A13A9"/>
    <w:rsid w:val="007A1F4A"/>
    <w:rsid w:val="007A22A1"/>
    <w:rsid w:val="007A28E3"/>
    <w:rsid w:val="007A3B56"/>
    <w:rsid w:val="007A7109"/>
    <w:rsid w:val="007A7551"/>
    <w:rsid w:val="007A7E69"/>
    <w:rsid w:val="007B10F8"/>
    <w:rsid w:val="007B1889"/>
    <w:rsid w:val="007B2159"/>
    <w:rsid w:val="007B54F1"/>
    <w:rsid w:val="007B5F47"/>
    <w:rsid w:val="007B784F"/>
    <w:rsid w:val="007B7BB7"/>
    <w:rsid w:val="007B7BB8"/>
    <w:rsid w:val="007C1083"/>
    <w:rsid w:val="007C1572"/>
    <w:rsid w:val="007C1F70"/>
    <w:rsid w:val="007C2140"/>
    <w:rsid w:val="007C35A2"/>
    <w:rsid w:val="007C3E37"/>
    <w:rsid w:val="007C41E6"/>
    <w:rsid w:val="007C5A19"/>
    <w:rsid w:val="007C6D18"/>
    <w:rsid w:val="007C7B8A"/>
    <w:rsid w:val="007D0385"/>
    <w:rsid w:val="007D0398"/>
    <w:rsid w:val="007D23BD"/>
    <w:rsid w:val="007D608B"/>
    <w:rsid w:val="007D7734"/>
    <w:rsid w:val="007E1BEB"/>
    <w:rsid w:val="007E31CF"/>
    <w:rsid w:val="007E3CA0"/>
    <w:rsid w:val="007E4F23"/>
    <w:rsid w:val="007E4F61"/>
    <w:rsid w:val="007E5FF8"/>
    <w:rsid w:val="007E6DCC"/>
    <w:rsid w:val="007F17D9"/>
    <w:rsid w:val="007F1BE5"/>
    <w:rsid w:val="007F26E8"/>
    <w:rsid w:val="007F3A74"/>
    <w:rsid w:val="007F4ED5"/>
    <w:rsid w:val="007F535C"/>
    <w:rsid w:val="007F5492"/>
    <w:rsid w:val="007F5938"/>
    <w:rsid w:val="007F7492"/>
    <w:rsid w:val="00801D8C"/>
    <w:rsid w:val="00801F1A"/>
    <w:rsid w:val="00805F3E"/>
    <w:rsid w:val="00806C3C"/>
    <w:rsid w:val="008073C8"/>
    <w:rsid w:val="0081104A"/>
    <w:rsid w:val="008112A8"/>
    <w:rsid w:val="00812CF4"/>
    <w:rsid w:val="00812D5B"/>
    <w:rsid w:val="0081351A"/>
    <w:rsid w:val="00815230"/>
    <w:rsid w:val="00815724"/>
    <w:rsid w:val="00815BFC"/>
    <w:rsid w:val="00816423"/>
    <w:rsid w:val="0081651B"/>
    <w:rsid w:val="00821968"/>
    <w:rsid w:val="00824D9B"/>
    <w:rsid w:val="00824F05"/>
    <w:rsid w:val="008255AE"/>
    <w:rsid w:val="00825C46"/>
    <w:rsid w:val="00826632"/>
    <w:rsid w:val="00827290"/>
    <w:rsid w:val="00830354"/>
    <w:rsid w:val="00832FB8"/>
    <w:rsid w:val="008331A4"/>
    <w:rsid w:val="00833EB1"/>
    <w:rsid w:val="0083457E"/>
    <w:rsid w:val="0083555C"/>
    <w:rsid w:val="008370D0"/>
    <w:rsid w:val="008377B0"/>
    <w:rsid w:val="008401A5"/>
    <w:rsid w:val="00840CB5"/>
    <w:rsid w:val="0084111D"/>
    <w:rsid w:val="008436A1"/>
    <w:rsid w:val="0084390E"/>
    <w:rsid w:val="0084430F"/>
    <w:rsid w:val="0084444E"/>
    <w:rsid w:val="00844ED0"/>
    <w:rsid w:val="00846975"/>
    <w:rsid w:val="008471AD"/>
    <w:rsid w:val="0085023D"/>
    <w:rsid w:val="008508EB"/>
    <w:rsid w:val="00850D7E"/>
    <w:rsid w:val="008510B3"/>
    <w:rsid w:val="008519C1"/>
    <w:rsid w:val="008528FA"/>
    <w:rsid w:val="00852FA0"/>
    <w:rsid w:val="0085472A"/>
    <w:rsid w:val="00855E80"/>
    <w:rsid w:val="008563F5"/>
    <w:rsid w:val="00856C4F"/>
    <w:rsid w:val="0086048B"/>
    <w:rsid w:val="008625BE"/>
    <w:rsid w:val="00862670"/>
    <w:rsid w:val="00862E41"/>
    <w:rsid w:val="008646B7"/>
    <w:rsid w:val="00864B6D"/>
    <w:rsid w:val="00865D6F"/>
    <w:rsid w:val="008666AE"/>
    <w:rsid w:val="00867611"/>
    <w:rsid w:val="00867777"/>
    <w:rsid w:val="00873285"/>
    <w:rsid w:val="00874C38"/>
    <w:rsid w:val="008754BA"/>
    <w:rsid w:val="0087559D"/>
    <w:rsid w:val="00877038"/>
    <w:rsid w:val="0087781B"/>
    <w:rsid w:val="00877B87"/>
    <w:rsid w:val="0088030D"/>
    <w:rsid w:val="00880B53"/>
    <w:rsid w:val="008822B8"/>
    <w:rsid w:val="0088234D"/>
    <w:rsid w:val="008823A8"/>
    <w:rsid w:val="00882683"/>
    <w:rsid w:val="00882E33"/>
    <w:rsid w:val="00883096"/>
    <w:rsid w:val="00884799"/>
    <w:rsid w:val="00884F5B"/>
    <w:rsid w:val="008860E9"/>
    <w:rsid w:val="008864DA"/>
    <w:rsid w:val="00886DE9"/>
    <w:rsid w:val="00887648"/>
    <w:rsid w:val="00887A04"/>
    <w:rsid w:val="00890164"/>
    <w:rsid w:val="00890842"/>
    <w:rsid w:val="0089226E"/>
    <w:rsid w:val="00893BB6"/>
    <w:rsid w:val="00894266"/>
    <w:rsid w:val="008943BC"/>
    <w:rsid w:val="00894D49"/>
    <w:rsid w:val="00895969"/>
    <w:rsid w:val="008959D3"/>
    <w:rsid w:val="00896D3E"/>
    <w:rsid w:val="00896FF6"/>
    <w:rsid w:val="008A156E"/>
    <w:rsid w:val="008A27C2"/>
    <w:rsid w:val="008A2B27"/>
    <w:rsid w:val="008A2FF8"/>
    <w:rsid w:val="008A41FE"/>
    <w:rsid w:val="008A4E19"/>
    <w:rsid w:val="008A50A7"/>
    <w:rsid w:val="008A59DB"/>
    <w:rsid w:val="008A5B93"/>
    <w:rsid w:val="008A7929"/>
    <w:rsid w:val="008A7F26"/>
    <w:rsid w:val="008B0A41"/>
    <w:rsid w:val="008B186A"/>
    <w:rsid w:val="008B199F"/>
    <w:rsid w:val="008B4A1A"/>
    <w:rsid w:val="008B53BE"/>
    <w:rsid w:val="008C40FC"/>
    <w:rsid w:val="008C54BE"/>
    <w:rsid w:val="008C6D46"/>
    <w:rsid w:val="008C6E33"/>
    <w:rsid w:val="008D0A5F"/>
    <w:rsid w:val="008D10F1"/>
    <w:rsid w:val="008D1AAD"/>
    <w:rsid w:val="008D35C2"/>
    <w:rsid w:val="008D4281"/>
    <w:rsid w:val="008D58FF"/>
    <w:rsid w:val="008E0FA2"/>
    <w:rsid w:val="008E11EF"/>
    <w:rsid w:val="008E2ECB"/>
    <w:rsid w:val="008E473B"/>
    <w:rsid w:val="008E47FB"/>
    <w:rsid w:val="008E54E6"/>
    <w:rsid w:val="008E59BA"/>
    <w:rsid w:val="008E5C13"/>
    <w:rsid w:val="008E7000"/>
    <w:rsid w:val="008F0A7A"/>
    <w:rsid w:val="008F6735"/>
    <w:rsid w:val="008F6BCB"/>
    <w:rsid w:val="00900F4D"/>
    <w:rsid w:val="0090117E"/>
    <w:rsid w:val="00901B2D"/>
    <w:rsid w:val="00902B3C"/>
    <w:rsid w:val="00903A43"/>
    <w:rsid w:val="0090420F"/>
    <w:rsid w:val="0090481E"/>
    <w:rsid w:val="00907024"/>
    <w:rsid w:val="009075BA"/>
    <w:rsid w:val="00907E10"/>
    <w:rsid w:val="009117AF"/>
    <w:rsid w:val="0091311C"/>
    <w:rsid w:val="00913196"/>
    <w:rsid w:val="00913739"/>
    <w:rsid w:val="0091387C"/>
    <w:rsid w:val="00914EDC"/>
    <w:rsid w:val="009163D4"/>
    <w:rsid w:val="0091656B"/>
    <w:rsid w:val="00916CEB"/>
    <w:rsid w:val="00917C37"/>
    <w:rsid w:val="009216B6"/>
    <w:rsid w:val="009225AD"/>
    <w:rsid w:val="00922AB4"/>
    <w:rsid w:val="0092486E"/>
    <w:rsid w:val="0092534A"/>
    <w:rsid w:val="0092559E"/>
    <w:rsid w:val="0092772E"/>
    <w:rsid w:val="00930C7F"/>
    <w:rsid w:val="0093251E"/>
    <w:rsid w:val="00932B5D"/>
    <w:rsid w:val="00933FAE"/>
    <w:rsid w:val="00934CB1"/>
    <w:rsid w:val="00934E51"/>
    <w:rsid w:val="0094224B"/>
    <w:rsid w:val="00942A91"/>
    <w:rsid w:val="00945B53"/>
    <w:rsid w:val="009468DC"/>
    <w:rsid w:val="009470CB"/>
    <w:rsid w:val="00947E59"/>
    <w:rsid w:val="00951F06"/>
    <w:rsid w:val="009530C0"/>
    <w:rsid w:val="00953189"/>
    <w:rsid w:val="00954542"/>
    <w:rsid w:val="00954B1A"/>
    <w:rsid w:val="009557BA"/>
    <w:rsid w:val="00961060"/>
    <w:rsid w:val="00963BA0"/>
    <w:rsid w:val="00963EDD"/>
    <w:rsid w:val="00965CBD"/>
    <w:rsid w:val="00967404"/>
    <w:rsid w:val="0097123E"/>
    <w:rsid w:val="009714B8"/>
    <w:rsid w:val="00973AAD"/>
    <w:rsid w:val="009754DA"/>
    <w:rsid w:val="00975CE7"/>
    <w:rsid w:val="00977534"/>
    <w:rsid w:val="00982D42"/>
    <w:rsid w:val="0098330D"/>
    <w:rsid w:val="00984712"/>
    <w:rsid w:val="0098724E"/>
    <w:rsid w:val="00990EC9"/>
    <w:rsid w:val="00991F5C"/>
    <w:rsid w:val="009931BF"/>
    <w:rsid w:val="00993D20"/>
    <w:rsid w:val="009943D0"/>
    <w:rsid w:val="00994AD1"/>
    <w:rsid w:val="00994C63"/>
    <w:rsid w:val="00995AD3"/>
    <w:rsid w:val="00995BF5"/>
    <w:rsid w:val="009960D0"/>
    <w:rsid w:val="00996B16"/>
    <w:rsid w:val="009A1543"/>
    <w:rsid w:val="009A168D"/>
    <w:rsid w:val="009A257E"/>
    <w:rsid w:val="009A4E7F"/>
    <w:rsid w:val="009A4E93"/>
    <w:rsid w:val="009A65DB"/>
    <w:rsid w:val="009A7049"/>
    <w:rsid w:val="009B0C73"/>
    <w:rsid w:val="009B181B"/>
    <w:rsid w:val="009B25F4"/>
    <w:rsid w:val="009B2AE5"/>
    <w:rsid w:val="009B3858"/>
    <w:rsid w:val="009B6345"/>
    <w:rsid w:val="009B6C89"/>
    <w:rsid w:val="009B6D55"/>
    <w:rsid w:val="009C0D4A"/>
    <w:rsid w:val="009C1447"/>
    <w:rsid w:val="009C3D20"/>
    <w:rsid w:val="009C3FB1"/>
    <w:rsid w:val="009C57DB"/>
    <w:rsid w:val="009C59B0"/>
    <w:rsid w:val="009C5BDD"/>
    <w:rsid w:val="009C757D"/>
    <w:rsid w:val="009D0329"/>
    <w:rsid w:val="009D0CDD"/>
    <w:rsid w:val="009D1F41"/>
    <w:rsid w:val="009D2255"/>
    <w:rsid w:val="009D25F4"/>
    <w:rsid w:val="009D263A"/>
    <w:rsid w:val="009D2E07"/>
    <w:rsid w:val="009D35A5"/>
    <w:rsid w:val="009D5364"/>
    <w:rsid w:val="009D71D2"/>
    <w:rsid w:val="009D7756"/>
    <w:rsid w:val="009E03A3"/>
    <w:rsid w:val="009E16BF"/>
    <w:rsid w:val="009E1B74"/>
    <w:rsid w:val="009E3507"/>
    <w:rsid w:val="009E54A4"/>
    <w:rsid w:val="009E5DDB"/>
    <w:rsid w:val="009E61FB"/>
    <w:rsid w:val="009E63EF"/>
    <w:rsid w:val="009E7F24"/>
    <w:rsid w:val="009E7F39"/>
    <w:rsid w:val="009F0C84"/>
    <w:rsid w:val="009F0E63"/>
    <w:rsid w:val="009F0EE9"/>
    <w:rsid w:val="009F6538"/>
    <w:rsid w:val="009F6E6B"/>
    <w:rsid w:val="009F7739"/>
    <w:rsid w:val="009F777E"/>
    <w:rsid w:val="00A00ADA"/>
    <w:rsid w:val="00A02BAF"/>
    <w:rsid w:val="00A03772"/>
    <w:rsid w:val="00A039BA"/>
    <w:rsid w:val="00A03CD8"/>
    <w:rsid w:val="00A04581"/>
    <w:rsid w:val="00A04948"/>
    <w:rsid w:val="00A060E8"/>
    <w:rsid w:val="00A06F65"/>
    <w:rsid w:val="00A07557"/>
    <w:rsid w:val="00A07C0C"/>
    <w:rsid w:val="00A10E39"/>
    <w:rsid w:val="00A10E3A"/>
    <w:rsid w:val="00A14A2A"/>
    <w:rsid w:val="00A15ADE"/>
    <w:rsid w:val="00A21A85"/>
    <w:rsid w:val="00A22171"/>
    <w:rsid w:val="00A24BC9"/>
    <w:rsid w:val="00A2552D"/>
    <w:rsid w:val="00A26F29"/>
    <w:rsid w:val="00A27EB0"/>
    <w:rsid w:val="00A30E4B"/>
    <w:rsid w:val="00A30EA7"/>
    <w:rsid w:val="00A3247D"/>
    <w:rsid w:val="00A32571"/>
    <w:rsid w:val="00A32FE5"/>
    <w:rsid w:val="00A3403E"/>
    <w:rsid w:val="00A346F8"/>
    <w:rsid w:val="00A35692"/>
    <w:rsid w:val="00A37220"/>
    <w:rsid w:val="00A407B1"/>
    <w:rsid w:val="00A417CB"/>
    <w:rsid w:val="00A4186B"/>
    <w:rsid w:val="00A42960"/>
    <w:rsid w:val="00A42BC1"/>
    <w:rsid w:val="00A44471"/>
    <w:rsid w:val="00A46A0E"/>
    <w:rsid w:val="00A46FB0"/>
    <w:rsid w:val="00A50C7A"/>
    <w:rsid w:val="00A5202F"/>
    <w:rsid w:val="00A52E11"/>
    <w:rsid w:val="00A53A4C"/>
    <w:rsid w:val="00A5426B"/>
    <w:rsid w:val="00A5495D"/>
    <w:rsid w:val="00A56664"/>
    <w:rsid w:val="00A61124"/>
    <w:rsid w:val="00A61BDD"/>
    <w:rsid w:val="00A61C9E"/>
    <w:rsid w:val="00A62625"/>
    <w:rsid w:val="00A626F1"/>
    <w:rsid w:val="00A63081"/>
    <w:rsid w:val="00A6349F"/>
    <w:rsid w:val="00A63B8F"/>
    <w:rsid w:val="00A64410"/>
    <w:rsid w:val="00A64750"/>
    <w:rsid w:val="00A65931"/>
    <w:rsid w:val="00A65997"/>
    <w:rsid w:val="00A66990"/>
    <w:rsid w:val="00A66AAA"/>
    <w:rsid w:val="00A7028E"/>
    <w:rsid w:val="00A715BE"/>
    <w:rsid w:val="00A719DD"/>
    <w:rsid w:val="00A74B99"/>
    <w:rsid w:val="00A8039A"/>
    <w:rsid w:val="00A81088"/>
    <w:rsid w:val="00A82BAD"/>
    <w:rsid w:val="00A83234"/>
    <w:rsid w:val="00A83FDD"/>
    <w:rsid w:val="00A90D2A"/>
    <w:rsid w:val="00A90F76"/>
    <w:rsid w:val="00A91111"/>
    <w:rsid w:val="00A912E0"/>
    <w:rsid w:val="00A93109"/>
    <w:rsid w:val="00A931D5"/>
    <w:rsid w:val="00A93C41"/>
    <w:rsid w:val="00A943E7"/>
    <w:rsid w:val="00A95D7E"/>
    <w:rsid w:val="00A968FD"/>
    <w:rsid w:val="00A96FCA"/>
    <w:rsid w:val="00A9767A"/>
    <w:rsid w:val="00AA17C3"/>
    <w:rsid w:val="00AA1C29"/>
    <w:rsid w:val="00AA2EAA"/>
    <w:rsid w:val="00AA3E71"/>
    <w:rsid w:val="00AA4CB2"/>
    <w:rsid w:val="00AA4D39"/>
    <w:rsid w:val="00AA640B"/>
    <w:rsid w:val="00AA7A85"/>
    <w:rsid w:val="00AA7D1C"/>
    <w:rsid w:val="00AB01F5"/>
    <w:rsid w:val="00AB1C1B"/>
    <w:rsid w:val="00AB37B8"/>
    <w:rsid w:val="00AB4B79"/>
    <w:rsid w:val="00AB6209"/>
    <w:rsid w:val="00AB71AE"/>
    <w:rsid w:val="00AB768A"/>
    <w:rsid w:val="00AC01DD"/>
    <w:rsid w:val="00AC172C"/>
    <w:rsid w:val="00AC3186"/>
    <w:rsid w:val="00AC33D1"/>
    <w:rsid w:val="00AC3F9A"/>
    <w:rsid w:val="00AC4CC8"/>
    <w:rsid w:val="00AC6100"/>
    <w:rsid w:val="00AC6DDA"/>
    <w:rsid w:val="00AC7EED"/>
    <w:rsid w:val="00AD0348"/>
    <w:rsid w:val="00AD2028"/>
    <w:rsid w:val="00AD22CE"/>
    <w:rsid w:val="00AD2708"/>
    <w:rsid w:val="00AD2A43"/>
    <w:rsid w:val="00AD32EB"/>
    <w:rsid w:val="00AD3D3B"/>
    <w:rsid w:val="00AD49F6"/>
    <w:rsid w:val="00AD4BFC"/>
    <w:rsid w:val="00AD5557"/>
    <w:rsid w:val="00AD694A"/>
    <w:rsid w:val="00AD7277"/>
    <w:rsid w:val="00AD7F13"/>
    <w:rsid w:val="00AE1C11"/>
    <w:rsid w:val="00AE29B4"/>
    <w:rsid w:val="00AE31BB"/>
    <w:rsid w:val="00AE647F"/>
    <w:rsid w:val="00AE66DA"/>
    <w:rsid w:val="00AE76EA"/>
    <w:rsid w:val="00AF0BAC"/>
    <w:rsid w:val="00AF3008"/>
    <w:rsid w:val="00AF3385"/>
    <w:rsid w:val="00AF4A01"/>
    <w:rsid w:val="00AF5E7A"/>
    <w:rsid w:val="00AF5F38"/>
    <w:rsid w:val="00AF6B0C"/>
    <w:rsid w:val="00AF6D3C"/>
    <w:rsid w:val="00AF780A"/>
    <w:rsid w:val="00AF7B97"/>
    <w:rsid w:val="00B02857"/>
    <w:rsid w:val="00B03494"/>
    <w:rsid w:val="00B038D4"/>
    <w:rsid w:val="00B03B8D"/>
    <w:rsid w:val="00B05A4C"/>
    <w:rsid w:val="00B05C3E"/>
    <w:rsid w:val="00B1003B"/>
    <w:rsid w:val="00B12008"/>
    <w:rsid w:val="00B1350B"/>
    <w:rsid w:val="00B14362"/>
    <w:rsid w:val="00B14E86"/>
    <w:rsid w:val="00B2289D"/>
    <w:rsid w:val="00B238BF"/>
    <w:rsid w:val="00B2434D"/>
    <w:rsid w:val="00B247D6"/>
    <w:rsid w:val="00B247FA"/>
    <w:rsid w:val="00B24BB4"/>
    <w:rsid w:val="00B260D4"/>
    <w:rsid w:val="00B26D79"/>
    <w:rsid w:val="00B2713C"/>
    <w:rsid w:val="00B271C2"/>
    <w:rsid w:val="00B310A8"/>
    <w:rsid w:val="00B31A14"/>
    <w:rsid w:val="00B33E81"/>
    <w:rsid w:val="00B363E7"/>
    <w:rsid w:val="00B3714E"/>
    <w:rsid w:val="00B37D51"/>
    <w:rsid w:val="00B37D90"/>
    <w:rsid w:val="00B40F22"/>
    <w:rsid w:val="00B40FB5"/>
    <w:rsid w:val="00B432D0"/>
    <w:rsid w:val="00B44064"/>
    <w:rsid w:val="00B44249"/>
    <w:rsid w:val="00B44A0F"/>
    <w:rsid w:val="00B44CCF"/>
    <w:rsid w:val="00B45C88"/>
    <w:rsid w:val="00B472CE"/>
    <w:rsid w:val="00B47DA7"/>
    <w:rsid w:val="00B5169F"/>
    <w:rsid w:val="00B5272B"/>
    <w:rsid w:val="00B542B8"/>
    <w:rsid w:val="00B56F30"/>
    <w:rsid w:val="00B574EF"/>
    <w:rsid w:val="00B57808"/>
    <w:rsid w:val="00B57C8E"/>
    <w:rsid w:val="00B6038C"/>
    <w:rsid w:val="00B60810"/>
    <w:rsid w:val="00B60DD8"/>
    <w:rsid w:val="00B616F9"/>
    <w:rsid w:val="00B61D4B"/>
    <w:rsid w:val="00B63571"/>
    <w:rsid w:val="00B63927"/>
    <w:rsid w:val="00B63C98"/>
    <w:rsid w:val="00B63F0E"/>
    <w:rsid w:val="00B65592"/>
    <w:rsid w:val="00B65719"/>
    <w:rsid w:val="00B6757B"/>
    <w:rsid w:val="00B675E0"/>
    <w:rsid w:val="00B677A6"/>
    <w:rsid w:val="00B67EC8"/>
    <w:rsid w:val="00B705AD"/>
    <w:rsid w:val="00B70BFA"/>
    <w:rsid w:val="00B714BA"/>
    <w:rsid w:val="00B743EA"/>
    <w:rsid w:val="00B756B6"/>
    <w:rsid w:val="00B76DBE"/>
    <w:rsid w:val="00B77FB2"/>
    <w:rsid w:val="00B82087"/>
    <w:rsid w:val="00B83060"/>
    <w:rsid w:val="00B83240"/>
    <w:rsid w:val="00B84F42"/>
    <w:rsid w:val="00B85187"/>
    <w:rsid w:val="00B859BB"/>
    <w:rsid w:val="00B86597"/>
    <w:rsid w:val="00B87FED"/>
    <w:rsid w:val="00B930BA"/>
    <w:rsid w:val="00B93E81"/>
    <w:rsid w:val="00B94472"/>
    <w:rsid w:val="00B95423"/>
    <w:rsid w:val="00BA0A12"/>
    <w:rsid w:val="00BA1E36"/>
    <w:rsid w:val="00BA64E1"/>
    <w:rsid w:val="00BA6CB6"/>
    <w:rsid w:val="00BB0F2B"/>
    <w:rsid w:val="00BB1148"/>
    <w:rsid w:val="00BB2167"/>
    <w:rsid w:val="00BB29CD"/>
    <w:rsid w:val="00BB2D74"/>
    <w:rsid w:val="00BB33D3"/>
    <w:rsid w:val="00BB4384"/>
    <w:rsid w:val="00BB46AA"/>
    <w:rsid w:val="00BB483F"/>
    <w:rsid w:val="00BB58E7"/>
    <w:rsid w:val="00BB5EF4"/>
    <w:rsid w:val="00BB6504"/>
    <w:rsid w:val="00BB783F"/>
    <w:rsid w:val="00BC1042"/>
    <w:rsid w:val="00BC1276"/>
    <w:rsid w:val="00BC1A24"/>
    <w:rsid w:val="00BC3BBF"/>
    <w:rsid w:val="00BC3DE9"/>
    <w:rsid w:val="00BC5055"/>
    <w:rsid w:val="00BC6D85"/>
    <w:rsid w:val="00BC7306"/>
    <w:rsid w:val="00BD0708"/>
    <w:rsid w:val="00BD1BC2"/>
    <w:rsid w:val="00BD2379"/>
    <w:rsid w:val="00BD3FEC"/>
    <w:rsid w:val="00BD45B7"/>
    <w:rsid w:val="00BE0294"/>
    <w:rsid w:val="00BE0494"/>
    <w:rsid w:val="00BE0D6D"/>
    <w:rsid w:val="00BE167D"/>
    <w:rsid w:val="00BE3CE4"/>
    <w:rsid w:val="00BE3EB0"/>
    <w:rsid w:val="00BE453C"/>
    <w:rsid w:val="00BE77EF"/>
    <w:rsid w:val="00BF01DB"/>
    <w:rsid w:val="00BF0E33"/>
    <w:rsid w:val="00BF19A4"/>
    <w:rsid w:val="00BF1FB4"/>
    <w:rsid w:val="00BF433E"/>
    <w:rsid w:val="00BF65EE"/>
    <w:rsid w:val="00C01075"/>
    <w:rsid w:val="00C013D9"/>
    <w:rsid w:val="00C01608"/>
    <w:rsid w:val="00C01881"/>
    <w:rsid w:val="00C026D4"/>
    <w:rsid w:val="00C029B3"/>
    <w:rsid w:val="00C02EE8"/>
    <w:rsid w:val="00C041D0"/>
    <w:rsid w:val="00C04501"/>
    <w:rsid w:val="00C0461F"/>
    <w:rsid w:val="00C056F6"/>
    <w:rsid w:val="00C06647"/>
    <w:rsid w:val="00C0664A"/>
    <w:rsid w:val="00C0767C"/>
    <w:rsid w:val="00C1180C"/>
    <w:rsid w:val="00C13E4C"/>
    <w:rsid w:val="00C14F22"/>
    <w:rsid w:val="00C15E14"/>
    <w:rsid w:val="00C17EF4"/>
    <w:rsid w:val="00C203AE"/>
    <w:rsid w:val="00C21792"/>
    <w:rsid w:val="00C2438A"/>
    <w:rsid w:val="00C253C6"/>
    <w:rsid w:val="00C25F0E"/>
    <w:rsid w:val="00C2628F"/>
    <w:rsid w:val="00C2661D"/>
    <w:rsid w:val="00C27D08"/>
    <w:rsid w:val="00C321F8"/>
    <w:rsid w:val="00C348D4"/>
    <w:rsid w:val="00C35385"/>
    <w:rsid w:val="00C36250"/>
    <w:rsid w:val="00C3655A"/>
    <w:rsid w:val="00C3678C"/>
    <w:rsid w:val="00C36FB5"/>
    <w:rsid w:val="00C41AD7"/>
    <w:rsid w:val="00C41B75"/>
    <w:rsid w:val="00C42B03"/>
    <w:rsid w:val="00C4434F"/>
    <w:rsid w:val="00C4443F"/>
    <w:rsid w:val="00C44F23"/>
    <w:rsid w:val="00C45DFA"/>
    <w:rsid w:val="00C46FAB"/>
    <w:rsid w:val="00C478C0"/>
    <w:rsid w:val="00C47A91"/>
    <w:rsid w:val="00C50121"/>
    <w:rsid w:val="00C5048A"/>
    <w:rsid w:val="00C56C38"/>
    <w:rsid w:val="00C57A64"/>
    <w:rsid w:val="00C57B48"/>
    <w:rsid w:val="00C62A36"/>
    <w:rsid w:val="00C64BB6"/>
    <w:rsid w:val="00C679E8"/>
    <w:rsid w:val="00C70E92"/>
    <w:rsid w:val="00C71CD8"/>
    <w:rsid w:val="00C72BDE"/>
    <w:rsid w:val="00C735A5"/>
    <w:rsid w:val="00C73849"/>
    <w:rsid w:val="00C73AA9"/>
    <w:rsid w:val="00C73BD4"/>
    <w:rsid w:val="00C73CC3"/>
    <w:rsid w:val="00C73F5D"/>
    <w:rsid w:val="00C74AC8"/>
    <w:rsid w:val="00C765DF"/>
    <w:rsid w:val="00C76C8F"/>
    <w:rsid w:val="00C76FF3"/>
    <w:rsid w:val="00C77F65"/>
    <w:rsid w:val="00C81BDB"/>
    <w:rsid w:val="00C81CFC"/>
    <w:rsid w:val="00C81E22"/>
    <w:rsid w:val="00C85302"/>
    <w:rsid w:val="00C85D98"/>
    <w:rsid w:val="00C87D5B"/>
    <w:rsid w:val="00C900B1"/>
    <w:rsid w:val="00C916AD"/>
    <w:rsid w:val="00C91A24"/>
    <w:rsid w:val="00C92797"/>
    <w:rsid w:val="00C931AD"/>
    <w:rsid w:val="00C94922"/>
    <w:rsid w:val="00C95D5A"/>
    <w:rsid w:val="00C96AA4"/>
    <w:rsid w:val="00CA2885"/>
    <w:rsid w:val="00CA30C1"/>
    <w:rsid w:val="00CA3E58"/>
    <w:rsid w:val="00CA495F"/>
    <w:rsid w:val="00CA4D32"/>
    <w:rsid w:val="00CA4E2D"/>
    <w:rsid w:val="00CA5017"/>
    <w:rsid w:val="00CB0A1D"/>
    <w:rsid w:val="00CB1D9E"/>
    <w:rsid w:val="00CB1DB7"/>
    <w:rsid w:val="00CB3860"/>
    <w:rsid w:val="00CB54E0"/>
    <w:rsid w:val="00CB5AC3"/>
    <w:rsid w:val="00CC0CEA"/>
    <w:rsid w:val="00CC0D00"/>
    <w:rsid w:val="00CC21AA"/>
    <w:rsid w:val="00CC39C1"/>
    <w:rsid w:val="00CC3D4C"/>
    <w:rsid w:val="00CC62B8"/>
    <w:rsid w:val="00CC71DC"/>
    <w:rsid w:val="00CC7C25"/>
    <w:rsid w:val="00CD0288"/>
    <w:rsid w:val="00CD0B7D"/>
    <w:rsid w:val="00CD1084"/>
    <w:rsid w:val="00CD1BF8"/>
    <w:rsid w:val="00CD4DAE"/>
    <w:rsid w:val="00CD5EBE"/>
    <w:rsid w:val="00CD65F8"/>
    <w:rsid w:val="00CD7AE8"/>
    <w:rsid w:val="00CE08B1"/>
    <w:rsid w:val="00CE109E"/>
    <w:rsid w:val="00CE14FE"/>
    <w:rsid w:val="00CE23D9"/>
    <w:rsid w:val="00CE2C6D"/>
    <w:rsid w:val="00CE3B16"/>
    <w:rsid w:val="00CE44CB"/>
    <w:rsid w:val="00CE49A2"/>
    <w:rsid w:val="00CF1FE1"/>
    <w:rsid w:val="00CF3DF6"/>
    <w:rsid w:val="00CF441F"/>
    <w:rsid w:val="00CF5D4F"/>
    <w:rsid w:val="00CF635D"/>
    <w:rsid w:val="00D01038"/>
    <w:rsid w:val="00D013F6"/>
    <w:rsid w:val="00D01919"/>
    <w:rsid w:val="00D0455B"/>
    <w:rsid w:val="00D05226"/>
    <w:rsid w:val="00D06504"/>
    <w:rsid w:val="00D10F85"/>
    <w:rsid w:val="00D1181B"/>
    <w:rsid w:val="00D1221E"/>
    <w:rsid w:val="00D1273B"/>
    <w:rsid w:val="00D13507"/>
    <w:rsid w:val="00D139E1"/>
    <w:rsid w:val="00D1454F"/>
    <w:rsid w:val="00D149A5"/>
    <w:rsid w:val="00D15E78"/>
    <w:rsid w:val="00D212D0"/>
    <w:rsid w:val="00D2153F"/>
    <w:rsid w:val="00D23306"/>
    <w:rsid w:val="00D24066"/>
    <w:rsid w:val="00D253AC"/>
    <w:rsid w:val="00D2582F"/>
    <w:rsid w:val="00D27213"/>
    <w:rsid w:val="00D27765"/>
    <w:rsid w:val="00D27998"/>
    <w:rsid w:val="00D30B9A"/>
    <w:rsid w:val="00D31683"/>
    <w:rsid w:val="00D31918"/>
    <w:rsid w:val="00D31AA4"/>
    <w:rsid w:val="00D31AEF"/>
    <w:rsid w:val="00D31B03"/>
    <w:rsid w:val="00D32BA5"/>
    <w:rsid w:val="00D36A8E"/>
    <w:rsid w:val="00D37361"/>
    <w:rsid w:val="00D40617"/>
    <w:rsid w:val="00D40B30"/>
    <w:rsid w:val="00D416FB"/>
    <w:rsid w:val="00D41D0D"/>
    <w:rsid w:val="00D42DA6"/>
    <w:rsid w:val="00D43E5F"/>
    <w:rsid w:val="00D477F4"/>
    <w:rsid w:val="00D514A0"/>
    <w:rsid w:val="00D517E8"/>
    <w:rsid w:val="00D519AC"/>
    <w:rsid w:val="00D51B9C"/>
    <w:rsid w:val="00D51F3B"/>
    <w:rsid w:val="00D520A1"/>
    <w:rsid w:val="00D563AA"/>
    <w:rsid w:val="00D56C00"/>
    <w:rsid w:val="00D5764C"/>
    <w:rsid w:val="00D57C60"/>
    <w:rsid w:val="00D6097C"/>
    <w:rsid w:val="00D62942"/>
    <w:rsid w:val="00D635D5"/>
    <w:rsid w:val="00D65593"/>
    <w:rsid w:val="00D65EC8"/>
    <w:rsid w:val="00D66095"/>
    <w:rsid w:val="00D66B68"/>
    <w:rsid w:val="00D66BB7"/>
    <w:rsid w:val="00D67CC8"/>
    <w:rsid w:val="00D732C3"/>
    <w:rsid w:val="00D7346B"/>
    <w:rsid w:val="00D73CF7"/>
    <w:rsid w:val="00D75069"/>
    <w:rsid w:val="00D758F5"/>
    <w:rsid w:val="00D7704B"/>
    <w:rsid w:val="00D7712B"/>
    <w:rsid w:val="00D77885"/>
    <w:rsid w:val="00D80BBB"/>
    <w:rsid w:val="00D83D7F"/>
    <w:rsid w:val="00D8508E"/>
    <w:rsid w:val="00D85CE7"/>
    <w:rsid w:val="00D86E0C"/>
    <w:rsid w:val="00D87E49"/>
    <w:rsid w:val="00D90F44"/>
    <w:rsid w:val="00D92559"/>
    <w:rsid w:val="00D92853"/>
    <w:rsid w:val="00D92A66"/>
    <w:rsid w:val="00D92DDB"/>
    <w:rsid w:val="00D92F34"/>
    <w:rsid w:val="00D9329A"/>
    <w:rsid w:val="00D94962"/>
    <w:rsid w:val="00D95C5D"/>
    <w:rsid w:val="00D95E6B"/>
    <w:rsid w:val="00D962BE"/>
    <w:rsid w:val="00D96B01"/>
    <w:rsid w:val="00D97F7B"/>
    <w:rsid w:val="00DA03E9"/>
    <w:rsid w:val="00DA0A0E"/>
    <w:rsid w:val="00DA2E25"/>
    <w:rsid w:val="00DA3A82"/>
    <w:rsid w:val="00DA5721"/>
    <w:rsid w:val="00DB1E00"/>
    <w:rsid w:val="00DB1EBB"/>
    <w:rsid w:val="00DB2DA7"/>
    <w:rsid w:val="00DB3565"/>
    <w:rsid w:val="00DB4B9B"/>
    <w:rsid w:val="00DB5ACE"/>
    <w:rsid w:val="00DB70F2"/>
    <w:rsid w:val="00DC1446"/>
    <w:rsid w:val="00DC21EA"/>
    <w:rsid w:val="00DC4267"/>
    <w:rsid w:val="00DC4371"/>
    <w:rsid w:val="00DC50ED"/>
    <w:rsid w:val="00DC5622"/>
    <w:rsid w:val="00DC582C"/>
    <w:rsid w:val="00DC69AD"/>
    <w:rsid w:val="00DC6EE3"/>
    <w:rsid w:val="00DC71C5"/>
    <w:rsid w:val="00DD070E"/>
    <w:rsid w:val="00DD0946"/>
    <w:rsid w:val="00DD1226"/>
    <w:rsid w:val="00DD140E"/>
    <w:rsid w:val="00DD1824"/>
    <w:rsid w:val="00DD1EDE"/>
    <w:rsid w:val="00DD34A9"/>
    <w:rsid w:val="00DD3E50"/>
    <w:rsid w:val="00DD44DE"/>
    <w:rsid w:val="00DD592C"/>
    <w:rsid w:val="00DD5F2C"/>
    <w:rsid w:val="00DD5F32"/>
    <w:rsid w:val="00DD621E"/>
    <w:rsid w:val="00DD6CA2"/>
    <w:rsid w:val="00DD6E2F"/>
    <w:rsid w:val="00DD6F7E"/>
    <w:rsid w:val="00DD76C4"/>
    <w:rsid w:val="00DE048E"/>
    <w:rsid w:val="00DE1CEE"/>
    <w:rsid w:val="00DE434B"/>
    <w:rsid w:val="00DE465B"/>
    <w:rsid w:val="00DE4FAE"/>
    <w:rsid w:val="00DE557E"/>
    <w:rsid w:val="00DE5E0F"/>
    <w:rsid w:val="00DE7560"/>
    <w:rsid w:val="00DE7FBE"/>
    <w:rsid w:val="00DF12F7"/>
    <w:rsid w:val="00DF3F70"/>
    <w:rsid w:val="00DF414A"/>
    <w:rsid w:val="00DF4A56"/>
    <w:rsid w:val="00DF6DFD"/>
    <w:rsid w:val="00DF70AB"/>
    <w:rsid w:val="00DF7C3A"/>
    <w:rsid w:val="00E002D7"/>
    <w:rsid w:val="00E00527"/>
    <w:rsid w:val="00E00D86"/>
    <w:rsid w:val="00E01649"/>
    <w:rsid w:val="00E02351"/>
    <w:rsid w:val="00E03076"/>
    <w:rsid w:val="00E03378"/>
    <w:rsid w:val="00E049E8"/>
    <w:rsid w:val="00E05897"/>
    <w:rsid w:val="00E05A6D"/>
    <w:rsid w:val="00E0760B"/>
    <w:rsid w:val="00E0796B"/>
    <w:rsid w:val="00E10758"/>
    <w:rsid w:val="00E10F14"/>
    <w:rsid w:val="00E11079"/>
    <w:rsid w:val="00E120E3"/>
    <w:rsid w:val="00E121DD"/>
    <w:rsid w:val="00E139F8"/>
    <w:rsid w:val="00E147BC"/>
    <w:rsid w:val="00E1482D"/>
    <w:rsid w:val="00E14C27"/>
    <w:rsid w:val="00E14FBB"/>
    <w:rsid w:val="00E166C1"/>
    <w:rsid w:val="00E169F9"/>
    <w:rsid w:val="00E17138"/>
    <w:rsid w:val="00E17A85"/>
    <w:rsid w:val="00E17D05"/>
    <w:rsid w:val="00E20E99"/>
    <w:rsid w:val="00E2176E"/>
    <w:rsid w:val="00E22164"/>
    <w:rsid w:val="00E22D3C"/>
    <w:rsid w:val="00E25649"/>
    <w:rsid w:val="00E25DC5"/>
    <w:rsid w:val="00E30135"/>
    <w:rsid w:val="00E30554"/>
    <w:rsid w:val="00E318D9"/>
    <w:rsid w:val="00E33377"/>
    <w:rsid w:val="00E3434B"/>
    <w:rsid w:val="00E34C41"/>
    <w:rsid w:val="00E35292"/>
    <w:rsid w:val="00E3587A"/>
    <w:rsid w:val="00E35F0B"/>
    <w:rsid w:val="00E37FE4"/>
    <w:rsid w:val="00E41EC0"/>
    <w:rsid w:val="00E425CF"/>
    <w:rsid w:val="00E42DEF"/>
    <w:rsid w:val="00E42F22"/>
    <w:rsid w:val="00E431A5"/>
    <w:rsid w:val="00E4577E"/>
    <w:rsid w:val="00E47810"/>
    <w:rsid w:val="00E478E3"/>
    <w:rsid w:val="00E50DBC"/>
    <w:rsid w:val="00E525D7"/>
    <w:rsid w:val="00E63614"/>
    <w:rsid w:val="00E645C2"/>
    <w:rsid w:val="00E665B7"/>
    <w:rsid w:val="00E6705B"/>
    <w:rsid w:val="00E71842"/>
    <w:rsid w:val="00E7299E"/>
    <w:rsid w:val="00E737BE"/>
    <w:rsid w:val="00E74DAF"/>
    <w:rsid w:val="00E75566"/>
    <w:rsid w:val="00E7608E"/>
    <w:rsid w:val="00E7640C"/>
    <w:rsid w:val="00E76DD6"/>
    <w:rsid w:val="00E773BA"/>
    <w:rsid w:val="00E805BE"/>
    <w:rsid w:val="00E809EE"/>
    <w:rsid w:val="00E812D2"/>
    <w:rsid w:val="00E821A3"/>
    <w:rsid w:val="00E82F95"/>
    <w:rsid w:val="00E84D6E"/>
    <w:rsid w:val="00E84FCA"/>
    <w:rsid w:val="00E86600"/>
    <w:rsid w:val="00E8712F"/>
    <w:rsid w:val="00E90377"/>
    <w:rsid w:val="00E947D1"/>
    <w:rsid w:val="00E9563C"/>
    <w:rsid w:val="00E9689A"/>
    <w:rsid w:val="00E969D3"/>
    <w:rsid w:val="00E972B8"/>
    <w:rsid w:val="00E97897"/>
    <w:rsid w:val="00EA0858"/>
    <w:rsid w:val="00EA121C"/>
    <w:rsid w:val="00EA3894"/>
    <w:rsid w:val="00EA4CBE"/>
    <w:rsid w:val="00EA6020"/>
    <w:rsid w:val="00EA64F5"/>
    <w:rsid w:val="00EB07AC"/>
    <w:rsid w:val="00EB0CE3"/>
    <w:rsid w:val="00EB1F7F"/>
    <w:rsid w:val="00EB2EFF"/>
    <w:rsid w:val="00EB46AA"/>
    <w:rsid w:val="00EB62F4"/>
    <w:rsid w:val="00EB7481"/>
    <w:rsid w:val="00EC0730"/>
    <w:rsid w:val="00EC073A"/>
    <w:rsid w:val="00EC0E40"/>
    <w:rsid w:val="00EC2109"/>
    <w:rsid w:val="00EC2B49"/>
    <w:rsid w:val="00EC79CF"/>
    <w:rsid w:val="00ED0E08"/>
    <w:rsid w:val="00ED14FE"/>
    <w:rsid w:val="00ED1C09"/>
    <w:rsid w:val="00ED4B51"/>
    <w:rsid w:val="00ED5ED1"/>
    <w:rsid w:val="00ED6886"/>
    <w:rsid w:val="00ED6F27"/>
    <w:rsid w:val="00ED755D"/>
    <w:rsid w:val="00ED787F"/>
    <w:rsid w:val="00ED7958"/>
    <w:rsid w:val="00EE00FD"/>
    <w:rsid w:val="00EE069F"/>
    <w:rsid w:val="00EE089D"/>
    <w:rsid w:val="00EE0CA9"/>
    <w:rsid w:val="00EE0F5B"/>
    <w:rsid w:val="00EE1C2A"/>
    <w:rsid w:val="00EE463C"/>
    <w:rsid w:val="00EE6FA1"/>
    <w:rsid w:val="00EE7D47"/>
    <w:rsid w:val="00EF122F"/>
    <w:rsid w:val="00EF1BBF"/>
    <w:rsid w:val="00EF2307"/>
    <w:rsid w:val="00EF699F"/>
    <w:rsid w:val="00EF704B"/>
    <w:rsid w:val="00F00F41"/>
    <w:rsid w:val="00F04685"/>
    <w:rsid w:val="00F04DFC"/>
    <w:rsid w:val="00F054CA"/>
    <w:rsid w:val="00F058A7"/>
    <w:rsid w:val="00F06AB8"/>
    <w:rsid w:val="00F07A3E"/>
    <w:rsid w:val="00F1084B"/>
    <w:rsid w:val="00F11215"/>
    <w:rsid w:val="00F11C5A"/>
    <w:rsid w:val="00F12A80"/>
    <w:rsid w:val="00F15D8A"/>
    <w:rsid w:val="00F1645C"/>
    <w:rsid w:val="00F21276"/>
    <w:rsid w:val="00F2242B"/>
    <w:rsid w:val="00F23E1D"/>
    <w:rsid w:val="00F24564"/>
    <w:rsid w:val="00F25571"/>
    <w:rsid w:val="00F25721"/>
    <w:rsid w:val="00F274BA"/>
    <w:rsid w:val="00F30BCA"/>
    <w:rsid w:val="00F331E9"/>
    <w:rsid w:val="00F33ACB"/>
    <w:rsid w:val="00F34679"/>
    <w:rsid w:val="00F34E13"/>
    <w:rsid w:val="00F350AF"/>
    <w:rsid w:val="00F3650C"/>
    <w:rsid w:val="00F43704"/>
    <w:rsid w:val="00F43FD0"/>
    <w:rsid w:val="00F4537E"/>
    <w:rsid w:val="00F45DA0"/>
    <w:rsid w:val="00F45F9B"/>
    <w:rsid w:val="00F46367"/>
    <w:rsid w:val="00F46CE9"/>
    <w:rsid w:val="00F475A3"/>
    <w:rsid w:val="00F47C50"/>
    <w:rsid w:val="00F539A2"/>
    <w:rsid w:val="00F568D5"/>
    <w:rsid w:val="00F60154"/>
    <w:rsid w:val="00F624A8"/>
    <w:rsid w:val="00F64432"/>
    <w:rsid w:val="00F64DA2"/>
    <w:rsid w:val="00F655F6"/>
    <w:rsid w:val="00F65AB1"/>
    <w:rsid w:val="00F705D3"/>
    <w:rsid w:val="00F71166"/>
    <w:rsid w:val="00F722F5"/>
    <w:rsid w:val="00F76D6B"/>
    <w:rsid w:val="00F77592"/>
    <w:rsid w:val="00F80F0D"/>
    <w:rsid w:val="00F8140B"/>
    <w:rsid w:val="00F81C60"/>
    <w:rsid w:val="00F822F3"/>
    <w:rsid w:val="00F82D7F"/>
    <w:rsid w:val="00F84868"/>
    <w:rsid w:val="00F84AB0"/>
    <w:rsid w:val="00F85437"/>
    <w:rsid w:val="00F863C3"/>
    <w:rsid w:val="00F87A7D"/>
    <w:rsid w:val="00F912AF"/>
    <w:rsid w:val="00F916BB"/>
    <w:rsid w:val="00F94CAE"/>
    <w:rsid w:val="00F95B37"/>
    <w:rsid w:val="00F95C7E"/>
    <w:rsid w:val="00F95CBC"/>
    <w:rsid w:val="00FA1DC1"/>
    <w:rsid w:val="00FA2374"/>
    <w:rsid w:val="00FA4248"/>
    <w:rsid w:val="00FA4E42"/>
    <w:rsid w:val="00FA5474"/>
    <w:rsid w:val="00FA768B"/>
    <w:rsid w:val="00FB08DE"/>
    <w:rsid w:val="00FB11F4"/>
    <w:rsid w:val="00FB1F2A"/>
    <w:rsid w:val="00FB3DB6"/>
    <w:rsid w:val="00FB4E60"/>
    <w:rsid w:val="00FB4F4E"/>
    <w:rsid w:val="00FB5A9B"/>
    <w:rsid w:val="00FB72A3"/>
    <w:rsid w:val="00FC00B3"/>
    <w:rsid w:val="00FC02BC"/>
    <w:rsid w:val="00FC0B7A"/>
    <w:rsid w:val="00FC13DB"/>
    <w:rsid w:val="00FC1B86"/>
    <w:rsid w:val="00FC2323"/>
    <w:rsid w:val="00FC24E1"/>
    <w:rsid w:val="00FC6400"/>
    <w:rsid w:val="00FD1E19"/>
    <w:rsid w:val="00FD3A18"/>
    <w:rsid w:val="00FD659E"/>
    <w:rsid w:val="00FD726D"/>
    <w:rsid w:val="00FE0088"/>
    <w:rsid w:val="00FE1ABA"/>
    <w:rsid w:val="00FE2980"/>
    <w:rsid w:val="00FE3B99"/>
    <w:rsid w:val="00FE4ED0"/>
    <w:rsid w:val="00FE537F"/>
    <w:rsid w:val="00FE5FE6"/>
    <w:rsid w:val="00FE7C2C"/>
    <w:rsid w:val="00FF0B16"/>
    <w:rsid w:val="00FF2781"/>
    <w:rsid w:val="00FF40DB"/>
    <w:rsid w:val="00FF454B"/>
    <w:rsid w:val="00FF4B57"/>
    <w:rsid w:val="00FF7A5A"/>
    <w:rsid w:val="00FF7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C63"/>
  </w:style>
  <w:style w:type="paragraph" w:styleId="Heading2">
    <w:name w:val="heading 2"/>
    <w:basedOn w:val="Normal"/>
    <w:link w:val="Heading2Char"/>
    <w:uiPriority w:val="9"/>
    <w:qFormat/>
    <w:rsid w:val="00EC0E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0E4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C0E40"/>
    <w:rPr>
      <w:color w:val="0000FF"/>
      <w:u w:val="single"/>
    </w:rPr>
  </w:style>
  <w:style w:type="paragraph" w:styleId="NormalWeb">
    <w:name w:val="Normal (Web)"/>
    <w:basedOn w:val="Normal"/>
    <w:uiPriority w:val="99"/>
    <w:semiHidden/>
    <w:unhideWhenUsed/>
    <w:rsid w:val="00EC0E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0E40"/>
    <w:rPr>
      <w:b/>
      <w:bCs/>
    </w:rPr>
  </w:style>
  <w:style w:type="character" w:styleId="Emphasis">
    <w:name w:val="Emphasis"/>
    <w:basedOn w:val="DefaultParagraphFont"/>
    <w:uiPriority w:val="20"/>
    <w:qFormat/>
    <w:rsid w:val="00EC0E40"/>
    <w:rPr>
      <w:i/>
      <w:iCs/>
    </w:rPr>
  </w:style>
  <w:style w:type="paragraph" w:styleId="BalloonText">
    <w:name w:val="Balloon Text"/>
    <w:basedOn w:val="Normal"/>
    <w:link w:val="BalloonTextChar"/>
    <w:uiPriority w:val="99"/>
    <w:semiHidden/>
    <w:unhideWhenUsed/>
    <w:rsid w:val="00EC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E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6545487">
      <w:bodyDiv w:val="1"/>
      <w:marLeft w:val="0"/>
      <w:marRight w:val="0"/>
      <w:marTop w:val="0"/>
      <w:marBottom w:val="0"/>
      <w:divBdr>
        <w:top w:val="none" w:sz="0" w:space="0" w:color="auto"/>
        <w:left w:val="none" w:sz="0" w:space="0" w:color="auto"/>
        <w:bottom w:val="none" w:sz="0" w:space="0" w:color="auto"/>
        <w:right w:val="none" w:sz="0" w:space="0" w:color="auto"/>
      </w:divBdr>
      <w:divsChild>
        <w:div w:id="391738263">
          <w:marLeft w:val="0"/>
          <w:marRight w:val="0"/>
          <w:marTop w:val="0"/>
          <w:marBottom w:val="0"/>
          <w:divBdr>
            <w:top w:val="none" w:sz="0" w:space="0" w:color="auto"/>
            <w:left w:val="none" w:sz="0" w:space="0" w:color="auto"/>
            <w:bottom w:val="none" w:sz="0" w:space="0" w:color="auto"/>
            <w:right w:val="none" w:sz="0" w:space="0" w:color="auto"/>
          </w:divBdr>
          <w:divsChild>
            <w:div w:id="924191215">
              <w:marLeft w:val="0"/>
              <w:marRight w:val="0"/>
              <w:marTop w:val="0"/>
              <w:marBottom w:val="0"/>
              <w:divBdr>
                <w:top w:val="none" w:sz="0" w:space="0" w:color="auto"/>
                <w:left w:val="none" w:sz="0" w:space="0" w:color="auto"/>
                <w:bottom w:val="none" w:sz="0" w:space="0" w:color="auto"/>
                <w:right w:val="none" w:sz="0" w:space="0" w:color="auto"/>
              </w:divBdr>
              <w:divsChild>
                <w:div w:id="331374860">
                  <w:marLeft w:val="0"/>
                  <w:marRight w:val="0"/>
                  <w:marTop w:val="0"/>
                  <w:marBottom w:val="0"/>
                  <w:divBdr>
                    <w:top w:val="none" w:sz="0" w:space="0" w:color="auto"/>
                    <w:left w:val="none" w:sz="0" w:space="0" w:color="auto"/>
                    <w:bottom w:val="none" w:sz="0" w:space="0" w:color="auto"/>
                    <w:right w:val="none" w:sz="0" w:space="0" w:color="auto"/>
                  </w:divBdr>
                  <w:divsChild>
                    <w:div w:id="438069239">
                      <w:marLeft w:val="0"/>
                      <w:marRight w:val="0"/>
                      <w:marTop w:val="0"/>
                      <w:marBottom w:val="0"/>
                      <w:divBdr>
                        <w:top w:val="none" w:sz="0" w:space="0" w:color="auto"/>
                        <w:left w:val="none" w:sz="0" w:space="0" w:color="auto"/>
                        <w:bottom w:val="none" w:sz="0" w:space="0" w:color="auto"/>
                        <w:right w:val="none" w:sz="0" w:space="0" w:color="auto"/>
                      </w:divBdr>
                      <w:divsChild>
                        <w:div w:id="44186625">
                          <w:marLeft w:val="0"/>
                          <w:marRight w:val="0"/>
                          <w:marTop w:val="0"/>
                          <w:marBottom w:val="0"/>
                          <w:divBdr>
                            <w:top w:val="none" w:sz="0" w:space="0" w:color="auto"/>
                            <w:left w:val="none" w:sz="0" w:space="0" w:color="auto"/>
                            <w:bottom w:val="none" w:sz="0" w:space="0" w:color="auto"/>
                            <w:right w:val="none" w:sz="0" w:space="0" w:color="auto"/>
                          </w:divBdr>
                          <w:divsChild>
                            <w:div w:id="1813936093">
                              <w:marLeft w:val="0"/>
                              <w:marRight w:val="0"/>
                              <w:marTop w:val="0"/>
                              <w:marBottom w:val="0"/>
                              <w:divBdr>
                                <w:top w:val="none" w:sz="0" w:space="0" w:color="auto"/>
                                <w:left w:val="none" w:sz="0" w:space="0" w:color="auto"/>
                                <w:bottom w:val="none" w:sz="0" w:space="0" w:color="auto"/>
                                <w:right w:val="none" w:sz="0" w:space="0" w:color="auto"/>
                              </w:divBdr>
                            </w:div>
                            <w:div w:id="3352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IZONAFHA.NET"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themortgagemoment.com/what-is-ap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dc:creator>
  <cp:lastModifiedBy>Manfred</cp:lastModifiedBy>
  <cp:revision>1</cp:revision>
  <dcterms:created xsi:type="dcterms:W3CDTF">2011-07-19T17:53:00Z</dcterms:created>
  <dcterms:modified xsi:type="dcterms:W3CDTF">2011-07-19T17:54:00Z</dcterms:modified>
</cp:coreProperties>
</file>